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84C0EA" w14:textId="77777777" w:rsidR="00EF26E0" w:rsidRDefault="00EF26E0" w:rsidP="00EF26E0">
      <w:pPr>
        <w:spacing w:after="0" w:line="240" w:lineRule="auto"/>
        <w:jc w:val="center"/>
        <w:rPr>
          <w:rFonts w:ascii="Times New Roman" w:eastAsia="Times New Roman" w:hAnsi="Times New Roman" w:cs="Times New Roman"/>
          <w:b/>
          <w:bCs/>
          <w:sz w:val="24"/>
          <w:szCs w:val="24"/>
          <w:lang w:eastAsia="pt-BR"/>
        </w:rPr>
      </w:pPr>
      <w:r w:rsidRPr="00EF26E0">
        <w:rPr>
          <w:rFonts w:ascii="Times New Roman" w:eastAsia="Times New Roman" w:hAnsi="Times New Roman" w:cs="Times New Roman"/>
          <w:b/>
          <w:bCs/>
          <w:sz w:val="24"/>
          <w:szCs w:val="24"/>
          <w:lang w:eastAsia="pt-BR"/>
        </w:rPr>
        <w:t>MÉTODO FFREIIA: ABORDAGEM SISTEMATIZADA PARA A INTERPRETAÇÃO DO ELETROCARDIOGRAMA DE 12 DERIVAÇÕES PARA O NÃO ESPECIALISTA</w:t>
      </w:r>
    </w:p>
    <w:p w14:paraId="68B69BDD" w14:textId="77777777" w:rsidR="00EF26E0" w:rsidRPr="00EF26E0" w:rsidRDefault="00EF26E0" w:rsidP="00EF26E0">
      <w:pPr>
        <w:spacing w:after="0" w:line="240" w:lineRule="auto"/>
        <w:jc w:val="center"/>
        <w:rPr>
          <w:rFonts w:ascii="Times New Roman" w:eastAsia="Times New Roman" w:hAnsi="Times New Roman" w:cs="Times New Roman"/>
          <w:b/>
          <w:bCs/>
          <w:sz w:val="24"/>
          <w:szCs w:val="24"/>
          <w:lang w:eastAsia="pt-BR"/>
        </w:rPr>
      </w:pPr>
    </w:p>
    <w:p w14:paraId="3733A398" w14:textId="42E99112" w:rsidR="00F966F2" w:rsidRPr="00EF26E0" w:rsidRDefault="00EF26E0" w:rsidP="00EF26E0">
      <w:pPr>
        <w:spacing w:after="0" w:line="240" w:lineRule="auto"/>
        <w:jc w:val="center"/>
        <w:rPr>
          <w:rFonts w:ascii="Times New Roman" w:eastAsia="Times New Roman" w:hAnsi="Times New Roman" w:cs="Times New Roman"/>
          <w:b/>
          <w:bCs/>
          <w:sz w:val="24"/>
          <w:szCs w:val="24"/>
          <w:lang w:val="en-US" w:eastAsia="pt-BR"/>
        </w:rPr>
      </w:pPr>
      <w:r w:rsidRPr="00EF26E0">
        <w:rPr>
          <w:rFonts w:ascii="Times New Roman" w:eastAsia="Times New Roman" w:hAnsi="Times New Roman" w:cs="Times New Roman"/>
          <w:b/>
          <w:bCs/>
          <w:sz w:val="24"/>
          <w:szCs w:val="24"/>
          <w:lang w:val="en-US" w:eastAsia="pt-BR"/>
        </w:rPr>
        <w:t>FFREIIA METHOD: A SYSTEMATIZED APPROACH TO INTERPRETING THE 12-LEAD ELECTROCARDIOGRAM FOR THE NON-SPECIALIST</w:t>
      </w:r>
    </w:p>
    <w:p w14:paraId="5317CE3E" w14:textId="77777777" w:rsidR="00F966F2" w:rsidRPr="00F966F2" w:rsidRDefault="00F966F2" w:rsidP="00F966F2">
      <w:pPr>
        <w:spacing w:after="0" w:line="240" w:lineRule="auto"/>
        <w:jc w:val="center"/>
        <w:rPr>
          <w:rFonts w:ascii="Times New Roman" w:eastAsia="Times New Roman" w:hAnsi="Times New Roman" w:cs="Times New Roman"/>
          <w:b/>
          <w:bCs/>
          <w:sz w:val="24"/>
          <w:szCs w:val="24"/>
          <w:lang w:val="en-US" w:eastAsia="pt-BR"/>
        </w:rPr>
      </w:pPr>
    </w:p>
    <w:p w14:paraId="29633FDC" w14:textId="6359AB75" w:rsidR="00BE6C76" w:rsidRPr="00F966F2" w:rsidRDefault="00EF26E0" w:rsidP="00F966F2">
      <w:pPr>
        <w:spacing w:after="0" w:line="240" w:lineRule="auto"/>
        <w:jc w:val="center"/>
        <w:rPr>
          <w:rFonts w:ascii="Times New Roman" w:hAnsi="Times New Roman" w:cs="Times New Roman"/>
          <w:sz w:val="24"/>
          <w:szCs w:val="24"/>
          <w:lang w:val="es-ES"/>
        </w:rPr>
      </w:pPr>
      <w:r w:rsidRPr="00EF26E0">
        <w:rPr>
          <w:rFonts w:ascii="Times New Roman" w:eastAsia="Times New Roman" w:hAnsi="Times New Roman" w:cs="Times New Roman"/>
          <w:b/>
          <w:bCs/>
          <w:sz w:val="24"/>
          <w:szCs w:val="24"/>
          <w:lang w:val="es-ES" w:eastAsia="pt-BR"/>
        </w:rPr>
        <w:t>MÉTODO FRREIIA: UN ENFOQUE SISTEMATIZADO PARA LA INTERPRETACIÓN DEL ELECTROCARDIOGRAMA DE 12 DERIVACIONES PARA EL NO ESPECIALISTA</w:t>
      </w:r>
    </w:p>
    <w:p w14:paraId="578C1A1D" w14:textId="77777777" w:rsidR="00EA0107" w:rsidRPr="0029774C" w:rsidRDefault="00EA0107" w:rsidP="00F6163D">
      <w:pPr>
        <w:spacing w:after="0" w:line="240" w:lineRule="auto"/>
        <w:jc w:val="both"/>
        <w:rPr>
          <w:rFonts w:ascii="Times New Roman" w:hAnsi="Times New Roman" w:cs="Times New Roman"/>
          <w:sz w:val="24"/>
          <w:szCs w:val="24"/>
          <w:lang w:val="es-ES"/>
        </w:rPr>
      </w:pPr>
    </w:p>
    <w:p w14:paraId="15F16125" w14:textId="05D856F1" w:rsidR="00711F1F" w:rsidRPr="0029774C" w:rsidRDefault="00711F1F" w:rsidP="00F6163D">
      <w:pPr>
        <w:spacing w:after="0" w:line="240" w:lineRule="auto"/>
        <w:jc w:val="both"/>
        <w:rPr>
          <w:rFonts w:ascii="Times New Roman" w:hAnsi="Times New Roman" w:cs="Times New Roman"/>
          <w:sz w:val="24"/>
          <w:szCs w:val="24"/>
          <w:lang w:val="es-ES"/>
        </w:rPr>
        <w:sectPr w:rsidR="00711F1F" w:rsidRPr="0029774C" w:rsidSect="006757B8">
          <w:headerReference w:type="default" r:id="rId11"/>
          <w:footerReference w:type="default" r:id="rId12"/>
          <w:headerReference w:type="first" r:id="rId13"/>
          <w:footerReference w:type="first" r:id="rId14"/>
          <w:pgSz w:w="11906" w:h="16838"/>
          <w:pgMar w:top="3119" w:right="1077" w:bottom="1077" w:left="1077" w:header="709" w:footer="709" w:gutter="0"/>
          <w:pgNumType w:start="1"/>
          <w:cols w:space="708"/>
          <w:titlePg/>
          <w:docGrid w:linePitch="360"/>
        </w:sectPr>
      </w:pPr>
    </w:p>
    <w:tbl>
      <w:tblPr>
        <w:tblStyle w:val="Tabelacomgrade"/>
        <w:tblW w:w="0" w:type="auto"/>
        <w:tblInd w:w="3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6"/>
        <w:gridCol w:w="3064"/>
      </w:tblGrid>
      <w:tr w:rsidR="00BE6C76" w:rsidRPr="002C64B5" w14:paraId="082A833A" w14:textId="77777777" w:rsidTr="00EF7BFF">
        <w:tc>
          <w:tcPr>
            <w:tcW w:w="483" w:type="dxa"/>
            <w:shd w:val="clear" w:color="auto" w:fill="FFFFFF" w:themeFill="background1"/>
            <w:vAlign w:val="center"/>
          </w:tcPr>
          <w:p w14:paraId="390C14F8" w14:textId="7A5BC929" w:rsidR="00BE6C76" w:rsidRPr="002C64B5" w:rsidRDefault="000D1454" w:rsidP="00F6163D">
            <w:pPr>
              <w:jc w:val="both"/>
              <w:rPr>
                <w:sz w:val="22"/>
                <w:szCs w:val="22"/>
              </w:rPr>
            </w:pPr>
            <w:r>
              <w:fldChar w:fldCharType="begin"/>
            </w:r>
            <w:r>
              <w:instrText xml:space="preserve"> INCLUDEPICTURE "https://galoa.com.br/wp-content/uploads/2022/05/doi-med.png" \* MERGEFORMATINET </w:instrText>
            </w:r>
            <w:r>
              <w:fldChar w:fldCharType="separate"/>
            </w:r>
            <w:r>
              <w:rPr>
                <w:noProof/>
              </w:rPr>
              <w:drawing>
                <wp:inline distT="0" distB="0" distL="0" distR="0" wp14:anchorId="3718BCBF" wp14:editId="4DAF9ABB">
                  <wp:extent cx="204788" cy="204515"/>
                  <wp:effectExtent l="0" t="0" r="5080" b="5080"/>
                  <wp:docPr id="713363691" name="Imagem 1" descr="DOI, Indexação de Artigos e serviços Crossref - Galoá Ciênc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OI, Indexação de Artigos e serviços Crossref - Galoá Ciência"/>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212" cy="220917"/>
                          </a:xfrm>
                          <a:prstGeom prst="rect">
                            <a:avLst/>
                          </a:prstGeom>
                          <a:noFill/>
                          <a:ln>
                            <a:noFill/>
                          </a:ln>
                        </pic:spPr>
                      </pic:pic>
                    </a:graphicData>
                  </a:graphic>
                </wp:inline>
              </w:drawing>
            </w:r>
            <w:r>
              <w:fldChar w:fldCharType="end"/>
            </w:r>
          </w:p>
        </w:tc>
        <w:tc>
          <w:tcPr>
            <w:tcW w:w="3064" w:type="dxa"/>
            <w:vAlign w:val="center"/>
          </w:tcPr>
          <w:p w14:paraId="1F8D3B59" w14:textId="727760E2" w:rsidR="00BE6C76" w:rsidRPr="006E538E" w:rsidRDefault="00637F9E" w:rsidP="00F6163D">
            <w:pPr>
              <w:jc w:val="both"/>
              <w:rPr>
                <w:rFonts w:ascii="Century Gothic" w:hAnsi="Century Gothic"/>
                <w:sz w:val="16"/>
                <w:szCs w:val="16"/>
              </w:rPr>
            </w:pPr>
            <w:r w:rsidRPr="006E538E">
              <w:rPr>
                <w:rFonts w:ascii="Century Gothic" w:hAnsi="Century Gothic"/>
                <w:sz w:val="16"/>
                <w:szCs w:val="16"/>
              </w:rPr>
              <w:t>10.56238/revgeov</w:t>
            </w:r>
            <w:r w:rsidR="00686468" w:rsidRPr="006E538E">
              <w:rPr>
                <w:rFonts w:ascii="Century Gothic" w:hAnsi="Century Gothic"/>
                <w:sz w:val="16"/>
                <w:szCs w:val="16"/>
              </w:rPr>
              <w:t>1</w:t>
            </w:r>
            <w:r w:rsidR="00733EB9">
              <w:rPr>
                <w:rFonts w:ascii="Century Gothic" w:hAnsi="Century Gothic"/>
                <w:sz w:val="16"/>
                <w:szCs w:val="16"/>
              </w:rPr>
              <w:t>7</w:t>
            </w:r>
            <w:r w:rsidRPr="006E538E">
              <w:rPr>
                <w:rFonts w:ascii="Century Gothic" w:hAnsi="Century Gothic"/>
                <w:sz w:val="16"/>
                <w:szCs w:val="16"/>
              </w:rPr>
              <w:t>n</w:t>
            </w:r>
            <w:r w:rsidR="00733EB9">
              <w:rPr>
                <w:rFonts w:ascii="Century Gothic" w:hAnsi="Century Gothic"/>
                <w:sz w:val="16"/>
                <w:szCs w:val="16"/>
              </w:rPr>
              <w:t>1</w:t>
            </w:r>
            <w:r w:rsidR="001E59CB" w:rsidRPr="006E538E">
              <w:rPr>
                <w:rFonts w:ascii="Century Gothic" w:hAnsi="Century Gothic"/>
                <w:sz w:val="16"/>
                <w:szCs w:val="16"/>
              </w:rPr>
              <w:t>-</w:t>
            </w:r>
            <w:r w:rsidR="00620DB7">
              <w:rPr>
                <w:rFonts w:ascii="Century Gothic" w:hAnsi="Century Gothic"/>
                <w:sz w:val="16"/>
                <w:szCs w:val="16"/>
              </w:rPr>
              <w:t>067</w:t>
            </w:r>
          </w:p>
        </w:tc>
      </w:tr>
    </w:tbl>
    <w:p w14:paraId="4F08889F" w14:textId="77777777" w:rsidR="000D1454" w:rsidRDefault="000D1454" w:rsidP="00F6163D">
      <w:pPr>
        <w:spacing w:after="0" w:line="240" w:lineRule="auto"/>
        <w:jc w:val="both"/>
        <w:rPr>
          <w:rFonts w:ascii="Times New Roman" w:hAnsi="Times New Roman" w:cs="Times New Roman"/>
          <w:b/>
          <w:bCs/>
          <w:color w:val="12B3B7"/>
        </w:rPr>
      </w:pPr>
    </w:p>
    <w:p w14:paraId="18DC22C1" w14:textId="77777777" w:rsidR="00EA0107" w:rsidRDefault="00EA0107" w:rsidP="00F6163D">
      <w:pPr>
        <w:spacing w:after="0" w:line="240" w:lineRule="auto"/>
        <w:jc w:val="both"/>
        <w:rPr>
          <w:rFonts w:ascii="Times New Roman" w:hAnsi="Times New Roman" w:cs="Times New Roman"/>
          <w:b/>
          <w:bCs/>
          <w:color w:val="12B3B7"/>
        </w:rPr>
        <w:sectPr w:rsidR="00EA0107" w:rsidSect="003F5D0E">
          <w:type w:val="continuous"/>
          <w:pgSz w:w="11906" w:h="16838"/>
          <w:pgMar w:top="2835" w:right="1077" w:bottom="1077" w:left="1077" w:header="709" w:footer="709" w:gutter="0"/>
          <w:cols w:space="708"/>
          <w:titlePg/>
          <w:docGrid w:linePitch="360"/>
        </w:sectPr>
      </w:pPr>
    </w:p>
    <w:p w14:paraId="390BBE6C" w14:textId="77777777" w:rsidR="00EF26E0" w:rsidRPr="00EF26E0" w:rsidRDefault="00EF26E0" w:rsidP="00EF26E0">
      <w:pPr>
        <w:spacing w:after="0" w:line="240" w:lineRule="auto"/>
        <w:jc w:val="right"/>
        <w:rPr>
          <w:rFonts w:ascii="Times New Roman" w:hAnsi="Times New Roman" w:cs="Times New Roman"/>
          <w:b/>
          <w:bCs/>
          <w:color w:val="000000" w:themeColor="text1"/>
          <w:sz w:val="24"/>
          <w:szCs w:val="24"/>
        </w:rPr>
      </w:pPr>
      <w:r w:rsidRPr="00EF26E0">
        <w:rPr>
          <w:rFonts w:ascii="Times New Roman" w:hAnsi="Times New Roman" w:cs="Times New Roman"/>
          <w:b/>
          <w:bCs/>
          <w:color w:val="000000" w:themeColor="text1"/>
          <w:sz w:val="24"/>
          <w:szCs w:val="24"/>
        </w:rPr>
        <w:t>Andrés Di Leoni Ferrari</w:t>
      </w:r>
    </w:p>
    <w:p w14:paraId="1294FF7E"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MD, PhD</w:t>
      </w:r>
    </w:p>
    <w:p w14:paraId="791A3879"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Instituição: Núcleo de Pesquisa – Unidade de Arritmias e Estimulação Cardíaca Artificial, Hospital São Lucas, Pontifícia Universidade Católica do Rio Grande do Sul, Escola de Medicina (ESMED)</w:t>
      </w:r>
    </w:p>
    <w:p w14:paraId="7DF56088"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E-mail: dileoniferrari@gmail.com</w:t>
      </w:r>
    </w:p>
    <w:p w14:paraId="498534DF"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p>
    <w:p w14:paraId="164A2568" w14:textId="77777777" w:rsidR="00EF26E0" w:rsidRPr="00EF26E0" w:rsidRDefault="00EF26E0" w:rsidP="00EF26E0">
      <w:pPr>
        <w:spacing w:after="0" w:line="240" w:lineRule="auto"/>
        <w:jc w:val="right"/>
        <w:rPr>
          <w:rFonts w:ascii="Times New Roman" w:hAnsi="Times New Roman" w:cs="Times New Roman"/>
          <w:b/>
          <w:bCs/>
          <w:color w:val="000000" w:themeColor="text1"/>
          <w:sz w:val="24"/>
          <w:szCs w:val="24"/>
        </w:rPr>
      </w:pPr>
      <w:r w:rsidRPr="00EF26E0">
        <w:rPr>
          <w:rFonts w:ascii="Times New Roman" w:hAnsi="Times New Roman" w:cs="Times New Roman"/>
          <w:b/>
          <w:bCs/>
          <w:color w:val="000000" w:themeColor="text1"/>
          <w:sz w:val="24"/>
          <w:szCs w:val="24"/>
        </w:rPr>
        <w:t>Veronica Almada Benitez</w:t>
      </w:r>
    </w:p>
    <w:p w14:paraId="3589CAD1"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MD</w:t>
      </w:r>
    </w:p>
    <w:p w14:paraId="02368B12"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Instituição: Hospital São Lucas, Pontifícia Universidade Católica do Rio Grande do Sul</w:t>
      </w:r>
    </w:p>
    <w:p w14:paraId="0181EE89"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E-mail: veronicaalmada74@gmail.com</w:t>
      </w:r>
    </w:p>
    <w:p w14:paraId="70A8ABB3"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p>
    <w:p w14:paraId="11CFF021" w14:textId="77777777" w:rsidR="00EF26E0" w:rsidRPr="00EF26E0" w:rsidRDefault="00EF26E0" w:rsidP="00EF26E0">
      <w:pPr>
        <w:spacing w:after="0" w:line="240" w:lineRule="auto"/>
        <w:jc w:val="right"/>
        <w:rPr>
          <w:rFonts w:ascii="Times New Roman" w:hAnsi="Times New Roman" w:cs="Times New Roman"/>
          <w:b/>
          <w:bCs/>
          <w:color w:val="000000" w:themeColor="text1"/>
          <w:sz w:val="24"/>
          <w:szCs w:val="24"/>
        </w:rPr>
      </w:pPr>
      <w:r w:rsidRPr="00EF26E0">
        <w:rPr>
          <w:rFonts w:ascii="Times New Roman" w:hAnsi="Times New Roman" w:cs="Times New Roman"/>
          <w:b/>
          <w:bCs/>
          <w:color w:val="000000" w:themeColor="text1"/>
          <w:sz w:val="24"/>
          <w:szCs w:val="24"/>
        </w:rPr>
        <w:t xml:space="preserve">Bernardo </w:t>
      </w:r>
      <w:proofErr w:type="spellStart"/>
      <w:r w:rsidRPr="00EF26E0">
        <w:rPr>
          <w:rFonts w:ascii="Times New Roman" w:hAnsi="Times New Roman" w:cs="Times New Roman"/>
          <w:b/>
          <w:bCs/>
          <w:color w:val="000000" w:themeColor="text1"/>
          <w:sz w:val="24"/>
          <w:szCs w:val="24"/>
        </w:rPr>
        <w:t>Neuhaus</w:t>
      </w:r>
      <w:proofErr w:type="spellEnd"/>
      <w:r w:rsidRPr="00EF26E0">
        <w:rPr>
          <w:rFonts w:ascii="Times New Roman" w:hAnsi="Times New Roman" w:cs="Times New Roman"/>
          <w:b/>
          <w:bCs/>
          <w:color w:val="000000" w:themeColor="text1"/>
          <w:sz w:val="24"/>
          <w:szCs w:val="24"/>
        </w:rPr>
        <w:t xml:space="preserve"> </w:t>
      </w:r>
      <w:proofErr w:type="spellStart"/>
      <w:r w:rsidRPr="00EF26E0">
        <w:rPr>
          <w:rFonts w:ascii="Times New Roman" w:hAnsi="Times New Roman" w:cs="Times New Roman"/>
          <w:b/>
          <w:bCs/>
          <w:color w:val="000000" w:themeColor="text1"/>
          <w:sz w:val="24"/>
          <w:szCs w:val="24"/>
        </w:rPr>
        <w:t>Lignati</w:t>
      </w:r>
      <w:proofErr w:type="spellEnd"/>
    </w:p>
    <w:p w14:paraId="713BDD41"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Graduando em Medicina</w:t>
      </w:r>
    </w:p>
    <w:p w14:paraId="20A3FA74"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Instituição: Núcleo de Pesquisa – Unidade de Arritmias e Estimulação Cardíaca Artificial, Hospital São Lucas, Pontifícia Universidade Católica do Rio Grande do Sul, Escola de Medicina, Universidade Luterana do Brasil</w:t>
      </w:r>
    </w:p>
    <w:p w14:paraId="4DCC0716"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E-mail: bernardonlignati@gmail.com</w:t>
      </w:r>
    </w:p>
    <w:p w14:paraId="2738B3C1"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p>
    <w:p w14:paraId="4554C802" w14:textId="77777777" w:rsidR="00EF26E0" w:rsidRPr="00EF26E0" w:rsidRDefault="00EF26E0" w:rsidP="00EF26E0">
      <w:pPr>
        <w:spacing w:after="0" w:line="240" w:lineRule="auto"/>
        <w:jc w:val="right"/>
        <w:rPr>
          <w:rFonts w:ascii="Times New Roman" w:hAnsi="Times New Roman" w:cs="Times New Roman"/>
          <w:b/>
          <w:bCs/>
          <w:color w:val="000000" w:themeColor="text1"/>
          <w:sz w:val="24"/>
          <w:szCs w:val="24"/>
        </w:rPr>
      </w:pPr>
      <w:r w:rsidRPr="00EF26E0">
        <w:rPr>
          <w:rFonts w:ascii="Times New Roman" w:hAnsi="Times New Roman" w:cs="Times New Roman"/>
          <w:b/>
          <w:bCs/>
          <w:color w:val="000000" w:themeColor="text1"/>
          <w:sz w:val="24"/>
          <w:szCs w:val="24"/>
        </w:rPr>
        <w:t xml:space="preserve">Laura Milena </w:t>
      </w:r>
      <w:proofErr w:type="spellStart"/>
      <w:r w:rsidRPr="00EF26E0">
        <w:rPr>
          <w:rFonts w:ascii="Times New Roman" w:hAnsi="Times New Roman" w:cs="Times New Roman"/>
          <w:b/>
          <w:bCs/>
          <w:color w:val="000000" w:themeColor="text1"/>
          <w:sz w:val="24"/>
          <w:szCs w:val="24"/>
        </w:rPr>
        <w:t>Dressler</w:t>
      </w:r>
      <w:proofErr w:type="spellEnd"/>
    </w:p>
    <w:p w14:paraId="6089C6D9"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Graduanda em Medicina</w:t>
      </w:r>
    </w:p>
    <w:p w14:paraId="209E4FAC"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 xml:space="preserve">Instituição: Núcleo de Pesquisa – Unidade de Arritmias e Estimulação Cardíaca Artificial, Hospital São Lucas, Pontifícia Universidade Católica do Rio Grande do Sul, Escola de Medicina, Universidade Luterana do Brasil </w:t>
      </w:r>
    </w:p>
    <w:p w14:paraId="74632EFB"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E-mail: lrsdressler@gmail.com</w:t>
      </w:r>
    </w:p>
    <w:p w14:paraId="1C0E478D"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p>
    <w:p w14:paraId="6ADBA325" w14:textId="77777777" w:rsidR="00EF26E0" w:rsidRPr="00EF26E0" w:rsidRDefault="00EF26E0" w:rsidP="00EF26E0">
      <w:pPr>
        <w:spacing w:after="0" w:line="240" w:lineRule="auto"/>
        <w:jc w:val="right"/>
        <w:rPr>
          <w:rFonts w:ascii="Times New Roman" w:hAnsi="Times New Roman" w:cs="Times New Roman"/>
          <w:b/>
          <w:bCs/>
          <w:color w:val="000000" w:themeColor="text1"/>
          <w:sz w:val="24"/>
          <w:szCs w:val="24"/>
        </w:rPr>
      </w:pPr>
      <w:r w:rsidRPr="00EF26E0">
        <w:rPr>
          <w:rFonts w:ascii="Times New Roman" w:hAnsi="Times New Roman" w:cs="Times New Roman"/>
          <w:b/>
          <w:bCs/>
          <w:color w:val="000000" w:themeColor="text1"/>
          <w:sz w:val="24"/>
          <w:szCs w:val="24"/>
        </w:rPr>
        <w:t xml:space="preserve">Vitor </w:t>
      </w:r>
      <w:proofErr w:type="spellStart"/>
      <w:r w:rsidRPr="00EF26E0">
        <w:rPr>
          <w:rFonts w:ascii="Times New Roman" w:hAnsi="Times New Roman" w:cs="Times New Roman"/>
          <w:b/>
          <w:bCs/>
          <w:color w:val="000000" w:themeColor="text1"/>
          <w:sz w:val="24"/>
          <w:szCs w:val="24"/>
        </w:rPr>
        <w:t>Boniatti</w:t>
      </w:r>
      <w:proofErr w:type="spellEnd"/>
      <w:r w:rsidRPr="00EF26E0">
        <w:rPr>
          <w:rFonts w:ascii="Times New Roman" w:hAnsi="Times New Roman" w:cs="Times New Roman"/>
          <w:b/>
          <w:bCs/>
          <w:color w:val="000000" w:themeColor="text1"/>
          <w:sz w:val="24"/>
          <w:szCs w:val="24"/>
        </w:rPr>
        <w:t xml:space="preserve"> Neves</w:t>
      </w:r>
    </w:p>
    <w:p w14:paraId="070EA1C1"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MD</w:t>
      </w:r>
    </w:p>
    <w:p w14:paraId="57601E63"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Instituição: Hospital São Lucas, Pontifícia Universidade Católica do Rio Grande do Sul</w:t>
      </w:r>
    </w:p>
    <w:p w14:paraId="1D7A9B6D"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E-mail: vitor.vbn@gmail.com</w:t>
      </w:r>
    </w:p>
    <w:p w14:paraId="03A967D0" w14:textId="7BD0B289" w:rsidR="00EF26E0" w:rsidRDefault="00EF26E0">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14:paraId="1500476B" w14:textId="77777777" w:rsidR="00EF26E0" w:rsidRPr="00EF26E0" w:rsidRDefault="00EF26E0" w:rsidP="00EF26E0">
      <w:pPr>
        <w:spacing w:after="0" w:line="240" w:lineRule="auto"/>
        <w:jc w:val="right"/>
        <w:rPr>
          <w:rFonts w:ascii="Times New Roman" w:hAnsi="Times New Roman" w:cs="Times New Roman"/>
          <w:b/>
          <w:bCs/>
          <w:color w:val="000000" w:themeColor="text1"/>
          <w:sz w:val="24"/>
          <w:szCs w:val="24"/>
        </w:rPr>
      </w:pPr>
      <w:r w:rsidRPr="00EF26E0">
        <w:rPr>
          <w:rFonts w:ascii="Times New Roman" w:hAnsi="Times New Roman" w:cs="Times New Roman"/>
          <w:b/>
          <w:bCs/>
          <w:color w:val="000000" w:themeColor="text1"/>
          <w:sz w:val="24"/>
          <w:szCs w:val="24"/>
        </w:rPr>
        <w:lastRenderedPageBreak/>
        <w:t xml:space="preserve">Daniela </w:t>
      </w:r>
      <w:proofErr w:type="spellStart"/>
      <w:r w:rsidRPr="00EF26E0">
        <w:rPr>
          <w:rFonts w:ascii="Times New Roman" w:hAnsi="Times New Roman" w:cs="Times New Roman"/>
          <w:b/>
          <w:bCs/>
          <w:color w:val="000000" w:themeColor="text1"/>
          <w:sz w:val="24"/>
          <w:szCs w:val="24"/>
        </w:rPr>
        <w:t>Benzano-Bumaguin</w:t>
      </w:r>
      <w:proofErr w:type="spellEnd"/>
    </w:p>
    <w:p w14:paraId="46C097D5"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Estatística, PhD</w:t>
      </w:r>
    </w:p>
    <w:p w14:paraId="658D968D"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Instituição: Unidade de Bioestatística e Análise de Dados, Diretoria de Pesquisa, Hospital de Clínicas de Porto Alegre</w:t>
      </w:r>
    </w:p>
    <w:p w14:paraId="03D586B4" w14:textId="77777777" w:rsidR="00EF26E0" w:rsidRPr="00EF26E0" w:rsidRDefault="00EF26E0" w:rsidP="00EF26E0">
      <w:pPr>
        <w:spacing w:after="0" w:line="240" w:lineRule="auto"/>
        <w:jc w:val="right"/>
        <w:rPr>
          <w:rFonts w:ascii="Times New Roman" w:hAnsi="Times New Roman" w:cs="Times New Roman"/>
          <w:color w:val="000000" w:themeColor="text1"/>
          <w:sz w:val="24"/>
          <w:szCs w:val="24"/>
        </w:rPr>
      </w:pPr>
      <w:r w:rsidRPr="00EF26E0">
        <w:rPr>
          <w:rFonts w:ascii="Times New Roman" w:hAnsi="Times New Roman" w:cs="Times New Roman"/>
          <w:color w:val="000000" w:themeColor="text1"/>
          <w:sz w:val="24"/>
          <w:szCs w:val="24"/>
        </w:rPr>
        <w:t>E-mail: danielabenzano@gmail.com</w:t>
      </w:r>
    </w:p>
    <w:p w14:paraId="4E6E295B" w14:textId="319D54F3" w:rsidR="00663C99" w:rsidRPr="00726A0F" w:rsidRDefault="00EF26E0" w:rsidP="00EF26E0">
      <w:pPr>
        <w:spacing w:after="0" w:line="240" w:lineRule="auto"/>
        <w:jc w:val="right"/>
        <w:rPr>
          <w:rFonts w:ascii="Times New Roman" w:hAnsi="Times New Roman" w:cs="Times New Roman"/>
          <w:color w:val="000000" w:themeColor="text1"/>
          <w:sz w:val="24"/>
          <w:szCs w:val="24"/>
        </w:rPr>
      </w:pPr>
      <w:proofErr w:type="spellStart"/>
      <w:r w:rsidRPr="00EF26E0">
        <w:rPr>
          <w:rFonts w:ascii="Times New Roman" w:hAnsi="Times New Roman" w:cs="Times New Roman"/>
          <w:color w:val="000000" w:themeColor="text1"/>
          <w:sz w:val="24"/>
          <w:szCs w:val="24"/>
        </w:rPr>
        <w:t>Orcid</w:t>
      </w:r>
      <w:proofErr w:type="spellEnd"/>
      <w:r w:rsidRPr="00EF26E0">
        <w:rPr>
          <w:rFonts w:ascii="Times New Roman" w:hAnsi="Times New Roman" w:cs="Times New Roman"/>
          <w:color w:val="000000" w:themeColor="text1"/>
          <w:sz w:val="24"/>
          <w:szCs w:val="24"/>
        </w:rPr>
        <w:t>: https://orcid.org/0000-0001-6293-8684</w:t>
      </w:r>
    </w:p>
    <w:p w14:paraId="2726F1E6" w14:textId="657CB4FE" w:rsidR="00EA0107" w:rsidRPr="00C4512A" w:rsidRDefault="00461994" w:rsidP="00F6163D">
      <w:pPr>
        <w:tabs>
          <w:tab w:val="left" w:pos="3630"/>
        </w:tabs>
        <w:spacing w:after="0" w:line="240" w:lineRule="auto"/>
        <w:jc w:val="both"/>
        <w:rPr>
          <w:rFonts w:ascii="Times New Roman" w:hAnsi="Times New Roman" w:cs="Times New Roman"/>
        </w:rPr>
        <w:sectPr w:rsidR="00EA0107" w:rsidRPr="00C4512A" w:rsidSect="003F5D0E">
          <w:type w:val="continuous"/>
          <w:pgSz w:w="11906" w:h="16838"/>
          <w:pgMar w:top="2835" w:right="1077" w:bottom="1077" w:left="1077" w:header="709" w:footer="709" w:gutter="0"/>
          <w:cols w:space="708"/>
          <w:titlePg/>
          <w:docGrid w:linePitch="360"/>
        </w:sectPr>
      </w:pPr>
      <w:r w:rsidRPr="00CA3F16">
        <w:rPr>
          <w:rFonts w:ascii="Times New Roman" w:hAnsi="Times New Roman" w:cs="Times New Roman"/>
          <w:noProof/>
        </w:rPr>
        <mc:AlternateContent>
          <mc:Choice Requires="wps">
            <w:drawing>
              <wp:anchor distT="0" distB="0" distL="114300" distR="114300" simplePos="0" relativeHeight="251659264" behindDoc="0" locked="0" layoutInCell="1" allowOverlap="1" wp14:anchorId="0F65E1A9" wp14:editId="020AB1CB">
                <wp:simplePos x="0" y="0"/>
                <wp:positionH relativeFrom="column">
                  <wp:posOffset>-226695</wp:posOffset>
                </wp:positionH>
                <wp:positionV relativeFrom="paragraph">
                  <wp:posOffset>66675</wp:posOffset>
                </wp:positionV>
                <wp:extent cx="6607810" cy="0"/>
                <wp:effectExtent l="0" t="0" r="0" b="0"/>
                <wp:wrapNone/>
                <wp:docPr id="1417944158" name="Conector Reto 2"/>
                <wp:cNvGraphicFramePr/>
                <a:graphic xmlns:a="http://schemas.openxmlformats.org/drawingml/2006/main">
                  <a:graphicData uri="http://schemas.microsoft.com/office/word/2010/wordprocessingShape">
                    <wps:wsp>
                      <wps:cNvCnPr/>
                      <wps:spPr>
                        <a:xfrm>
                          <a:off x="0" y="0"/>
                          <a:ext cx="6607810" cy="0"/>
                        </a:xfrm>
                        <a:prstGeom prst="line">
                          <a:avLst/>
                        </a:prstGeom>
                        <a:ln>
                          <a:solidFill>
                            <a:srgbClr val="161616"/>
                          </a:solidFill>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E2F35A4" id="Conector Reto 2" o:spid="_x0000_s1026" style="position:absolute;z-index:251659264;visibility:visible;mso-wrap-style:square;mso-wrap-distance-left:9pt;mso-wrap-distance-top:0;mso-wrap-distance-right:9pt;mso-wrap-distance-bottom:0;mso-position-horizontal:absolute;mso-position-horizontal-relative:text;mso-position-vertical:absolute;mso-position-vertical-relative:text" from="-17.85pt,5.25pt" to="502.45pt,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" strokecolor="#161616" strokeweight=".5pt">
                <v:stroke joinstyle="miter"/>
              </v:line>
            </w:pict>
          </mc:Fallback>
        </mc:AlternateContent>
      </w:r>
      <w:r w:rsidR="00CA3F16" w:rsidRPr="00C4512A">
        <w:rPr>
          <w:rFonts w:ascii="Times New Roman" w:hAnsi="Times New Roman" w:cs="Times New Roman"/>
        </w:rPr>
        <w:tab/>
      </w:r>
    </w:p>
    <w:p w14:paraId="4E01F0DD" w14:textId="7B8E1EE1" w:rsidR="001A6A6A" w:rsidRPr="00F6163D" w:rsidRDefault="001A6A6A" w:rsidP="00F6163D">
      <w:pPr>
        <w:spacing w:after="0" w:line="240" w:lineRule="auto"/>
        <w:jc w:val="both"/>
        <w:rPr>
          <w:rFonts w:ascii="Times New Roman" w:eastAsia="Times New Roman" w:hAnsi="Times New Roman" w:cs="Times New Roman"/>
          <w:b/>
          <w:bCs/>
          <w:sz w:val="24"/>
          <w:szCs w:val="24"/>
          <w:lang w:eastAsia="pt-BR"/>
        </w:rPr>
      </w:pPr>
      <w:r w:rsidRPr="00F6163D">
        <w:rPr>
          <w:rFonts w:ascii="Times New Roman" w:eastAsia="Times New Roman" w:hAnsi="Times New Roman" w:cs="Times New Roman"/>
          <w:b/>
          <w:bCs/>
          <w:sz w:val="24"/>
          <w:szCs w:val="24"/>
          <w:lang w:eastAsia="pt-BR"/>
        </w:rPr>
        <w:t>RESUMO</w:t>
      </w:r>
    </w:p>
    <w:p w14:paraId="0DECE8CF" w14:textId="0EEFDA92" w:rsidR="00D02FB5" w:rsidRPr="00D02FB5" w:rsidRDefault="00EF26E0" w:rsidP="00D02FB5">
      <w:pPr>
        <w:spacing w:after="0" w:line="240" w:lineRule="auto"/>
        <w:jc w:val="both"/>
        <w:rPr>
          <w:rFonts w:ascii="Times New Roman" w:eastAsia="Times New Roman" w:hAnsi="Times New Roman" w:cs="Times New Roman"/>
          <w:sz w:val="24"/>
          <w:szCs w:val="24"/>
          <w:lang w:eastAsia="pt-BR"/>
        </w:rPr>
      </w:pPr>
      <w:r w:rsidRPr="00EF26E0">
        <w:rPr>
          <w:rFonts w:ascii="Times New Roman" w:eastAsia="Times New Roman" w:hAnsi="Times New Roman" w:cs="Times New Roman"/>
          <w:sz w:val="24"/>
          <w:szCs w:val="24"/>
          <w:lang w:eastAsia="pt-BR"/>
        </w:rPr>
        <w:t>Fundamento: A interpretação do eletrocardiograma (ECG) de 12 derivações é uma habilidade essencial na prática médica, mas ainda representa um desafio para estudantes e profissionais não especialistas. A ausência de um método sistemático contribui para erros diagnósticos e insegurança na análise dos traçados. Objetivos: Apresentar o método FFREIIA como uma abordagem educacional didática e estruturada para a interpretação sequencial do ECG, visando facilitar o aprendizado e a análise crítica dos achados eletrocardiográficos por profissionais em formação. Métodos: Desenvolveu-se o método FFREIIA com base em diretrizes e literatura especializada, organizando a interpretação do ECG em sete etapas lógicas: forma, frequência cardíaca, ritmo, eixo elétrico, intervalos, isquemia/infarto e alterações. Resultados: O método é eficaz como ferramenta pedagógica, promovendo a compreensão integrada dos parâmetros eletrocardiográficos. Além disso, permite uma análise clara e segura dos traçados, com identificação precisa de achados normais e patológicos. Conclusões: O método FFREIIA é uma estratégia promissora para a formação de profissionais da saúde, promovendo autonomia, lógica diagnóstica e acurácia na interpretação do ECG. Sua estrutura sequencial oferece suporte didático tanto em contextos acadêmicos quanto na prática clínica, especialmente para não especialistas</w:t>
      </w:r>
      <w:r w:rsidR="00D02FB5" w:rsidRPr="00D02FB5">
        <w:rPr>
          <w:rFonts w:ascii="Times New Roman" w:eastAsia="Times New Roman" w:hAnsi="Times New Roman" w:cs="Times New Roman"/>
          <w:sz w:val="24"/>
          <w:szCs w:val="24"/>
          <w:lang w:eastAsia="pt-BR"/>
        </w:rPr>
        <w:t>.</w:t>
      </w:r>
    </w:p>
    <w:p w14:paraId="54ABFE93" w14:textId="77777777" w:rsidR="00D02FB5" w:rsidRPr="00D02FB5" w:rsidRDefault="00D02FB5" w:rsidP="00D02FB5">
      <w:pPr>
        <w:spacing w:after="0" w:line="240" w:lineRule="auto"/>
        <w:jc w:val="both"/>
        <w:rPr>
          <w:rFonts w:ascii="Times New Roman" w:eastAsia="Times New Roman" w:hAnsi="Times New Roman" w:cs="Times New Roman"/>
          <w:sz w:val="24"/>
          <w:szCs w:val="24"/>
          <w:lang w:eastAsia="pt-BR"/>
        </w:rPr>
      </w:pPr>
    </w:p>
    <w:p w14:paraId="65524223" w14:textId="17643187" w:rsidR="00D02FB5" w:rsidRPr="00D22CC4" w:rsidRDefault="00D02FB5" w:rsidP="00D02FB5">
      <w:pPr>
        <w:spacing w:after="0" w:line="240" w:lineRule="auto"/>
        <w:jc w:val="both"/>
        <w:rPr>
          <w:rFonts w:ascii="Times New Roman" w:eastAsia="Times New Roman" w:hAnsi="Times New Roman" w:cs="Times New Roman"/>
          <w:sz w:val="24"/>
          <w:szCs w:val="24"/>
          <w:lang w:eastAsia="pt-BR"/>
        </w:rPr>
      </w:pPr>
      <w:r w:rsidRPr="00D02FB5">
        <w:rPr>
          <w:rFonts w:ascii="Times New Roman" w:eastAsia="Times New Roman" w:hAnsi="Times New Roman" w:cs="Times New Roman"/>
          <w:b/>
          <w:bCs/>
          <w:sz w:val="24"/>
          <w:szCs w:val="24"/>
          <w:lang w:eastAsia="pt-BR"/>
        </w:rPr>
        <w:t>Palavras-chave:</w:t>
      </w:r>
      <w:r w:rsidRPr="00D02FB5">
        <w:rPr>
          <w:rFonts w:ascii="Times New Roman" w:eastAsia="Times New Roman" w:hAnsi="Times New Roman" w:cs="Times New Roman"/>
          <w:sz w:val="24"/>
          <w:szCs w:val="24"/>
          <w:lang w:eastAsia="pt-BR"/>
        </w:rPr>
        <w:t xml:space="preserve"> </w:t>
      </w:r>
      <w:r w:rsidR="00EF26E0" w:rsidRPr="00EF26E0">
        <w:rPr>
          <w:rFonts w:ascii="Times New Roman" w:eastAsia="Times New Roman" w:hAnsi="Times New Roman" w:cs="Times New Roman"/>
          <w:sz w:val="24"/>
          <w:szCs w:val="24"/>
          <w:lang w:eastAsia="pt-BR"/>
        </w:rPr>
        <w:t>Eletrocardiograma</w:t>
      </w:r>
      <w:r w:rsidR="00EF26E0">
        <w:rPr>
          <w:rFonts w:ascii="Times New Roman" w:eastAsia="Times New Roman" w:hAnsi="Times New Roman" w:cs="Times New Roman"/>
          <w:sz w:val="24"/>
          <w:szCs w:val="24"/>
          <w:lang w:eastAsia="pt-BR"/>
        </w:rPr>
        <w:t>.</w:t>
      </w:r>
      <w:r w:rsidR="00EF26E0" w:rsidRPr="00EF26E0">
        <w:rPr>
          <w:rFonts w:ascii="Times New Roman" w:eastAsia="Times New Roman" w:hAnsi="Times New Roman" w:cs="Times New Roman"/>
          <w:sz w:val="24"/>
          <w:szCs w:val="24"/>
          <w:lang w:eastAsia="pt-BR"/>
        </w:rPr>
        <w:t xml:space="preserve"> Educação Médica</w:t>
      </w:r>
      <w:r w:rsidR="00EF26E0">
        <w:rPr>
          <w:rFonts w:ascii="Times New Roman" w:eastAsia="Times New Roman" w:hAnsi="Times New Roman" w:cs="Times New Roman"/>
          <w:sz w:val="24"/>
          <w:szCs w:val="24"/>
          <w:lang w:eastAsia="pt-BR"/>
        </w:rPr>
        <w:t>.</w:t>
      </w:r>
      <w:r w:rsidR="00EF26E0" w:rsidRPr="00EF26E0">
        <w:rPr>
          <w:rFonts w:ascii="Times New Roman" w:eastAsia="Times New Roman" w:hAnsi="Times New Roman" w:cs="Times New Roman"/>
          <w:sz w:val="24"/>
          <w:szCs w:val="24"/>
          <w:lang w:eastAsia="pt-BR"/>
        </w:rPr>
        <w:t xml:space="preserve"> Competência Profissional</w:t>
      </w:r>
      <w:r w:rsidRPr="00D22CC4">
        <w:rPr>
          <w:rFonts w:ascii="Times New Roman" w:eastAsia="Times New Roman" w:hAnsi="Times New Roman" w:cs="Times New Roman"/>
          <w:sz w:val="24"/>
          <w:szCs w:val="24"/>
          <w:lang w:eastAsia="pt-BR"/>
        </w:rPr>
        <w:t>.</w:t>
      </w:r>
    </w:p>
    <w:p w14:paraId="2C4EA14E" w14:textId="77777777" w:rsidR="00D02FB5" w:rsidRPr="00D22CC4" w:rsidRDefault="00D02FB5" w:rsidP="00D02FB5">
      <w:pPr>
        <w:spacing w:after="0" w:line="240" w:lineRule="auto"/>
        <w:jc w:val="both"/>
        <w:rPr>
          <w:rFonts w:ascii="Times New Roman" w:eastAsia="Times New Roman" w:hAnsi="Times New Roman" w:cs="Times New Roman"/>
          <w:sz w:val="24"/>
          <w:szCs w:val="24"/>
          <w:lang w:eastAsia="pt-BR"/>
        </w:rPr>
      </w:pPr>
    </w:p>
    <w:p w14:paraId="5F8EE89A" w14:textId="77777777" w:rsidR="00D02FB5" w:rsidRPr="00EF26E0" w:rsidRDefault="00D02FB5" w:rsidP="00D02FB5">
      <w:pPr>
        <w:spacing w:after="0" w:line="240" w:lineRule="auto"/>
        <w:jc w:val="both"/>
        <w:rPr>
          <w:rFonts w:ascii="Times New Roman" w:eastAsia="Times New Roman" w:hAnsi="Times New Roman" w:cs="Times New Roman"/>
          <w:b/>
          <w:bCs/>
          <w:sz w:val="24"/>
          <w:szCs w:val="24"/>
          <w:lang w:eastAsia="pt-BR"/>
        </w:rPr>
      </w:pPr>
      <w:r w:rsidRPr="00EF26E0">
        <w:rPr>
          <w:rFonts w:ascii="Times New Roman" w:eastAsia="Times New Roman" w:hAnsi="Times New Roman" w:cs="Times New Roman"/>
          <w:b/>
          <w:bCs/>
          <w:sz w:val="24"/>
          <w:szCs w:val="24"/>
          <w:lang w:eastAsia="pt-BR"/>
        </w:rPr>
        <w:t>ABSTRACT</w:t>
      </w:r>
    </w:p>
    <w:p w14:paraId="087E4FCA" w14:textId="6DA2A9BD" w:rsidR="00D02FB5" w:rsidRPr="00D02FB5" w:rsidRDefault="00EF26E0" w:rsidP="00D02FB5">
      <w:pPr>
        <w:spacing w:after="0" w:line="240" w:lineRule="auto"/>
        <w:jc w:val="both"/>
        <w:rPr>
          <w:rFonts w:ascii="Times New Roman" w:eastAsia="Times New Roman" w:hAnsi="Times New Roman" w:cs="Times New Roman"/>
          <w:sz w:val="24"/>
          <w:szCs w:val="24"/>
          <w:lang w:val="en-US" w:eastAsia="pt-BR"/>
        </w:rPr>
      </w:pPr>
      <w:r w:rsidRPr="00EF26E0">
        <w:rPr>
          <w:rFonts w:ascii="Times New Roman" w:eastAsia="Times New Roman" w:hAnsi="Times New Roman" w:cs="Times New Roman"/>
          <w:sz w:val="24"/>
          <w:szCs w:val="24"/>
          <w:lang w:val="en-US" w:eastAsia="pt-BR"/>
        </w:rPr>
        <w:t xml:space="preserve">Background: Interpreting a 12-lead electrocardiogram (ECG) is an essential skill in medical practice, but it still presents a challenge for students and non-specialist professionals. The absence of a systematic method contributes to diagnostic errors and uncertainty in the analysis of tracings. Objectives: To present the FFREIIA method as a didactic and structured educational approach for the sequential interpretation of the ECG, aiming to facilitate learning and critical analysis of electrocardiographic findings by professionals in training. Methods: The FFREIIA method was developed based on guidelines and specialized literature, organizing the interpretation of the ECG into seven logical steps: shape, heart rate, rhythm, electrical axis, intervals, ischemia/infarction, and abnormalities. Results: The method is effective as a pedagogical tool, promoting an integrated understanding of electrocardiographic parameters. Furthermore, it allows for a clear and reliable analysis of </w:t>
      </w:r>
      <w:proofErr w:type="gramStart"/>
      <w:r w:rsidRPr="00EF26E0">
        <w:rPr>
          <w:rFonts w:ascii="Times New Roman" w:eastAsia="Times New Roman" w:hAnsi="Times New Roman" w:cs="Times New Roman"/>
          <w:sz w:val="24"/>
          <w:szCs w:val="24"/>
          <w:lang w:val="en-US" w:eastAsia="pt-BR"/>
        </w:rPr>
        <w:t>tracings</w:t>
      </w:r>
      <w:proofErr w:type="gramEnd"/>
      <w:r w:rsidRPr="00EF26E0">
        <w:rPr>
          <w:rFonts w:ascii="Times New Roman" w:eastAsia="Times New Roman" w:hAnsi="Times New Roman" w:cs="Times New Roman"/>
          <w:sz w:val="24"/>
          <w:szCs w:val="24"/>
          <w:lang w:val="en-US" w:eastAsia="pt-BR"/>
        </w:rPr>
        <w:t>, with precise identification of normal and pathological findings. Conclusions: The FFREIIA method is a promising strategy for training healthcare professionals, promoting autonomy, diagnostic logic, and accuracy in ECG interpretation. Its sequential structure offers didactic support in both academic contexts and clinical practice, especially for non-specialists</w:t>
      </w:r>
      <w:r w:rsidR="00D02FB5" w:rsidRPr="00D02FB5">
        <w:rPr>
          <w:rFonts w:ascii="Times New Roman" w:eastAsia="Times New Roman" w:hAnsi="Times New Roman" w:cs="Times New Roman"/>
          <w:sz w:val="24"/>
          <w:szCs w:val="24"/>
          <w:lang w:val="en-US" w:eastAsia="pt-BR"/>
        </w:rPr>
        <w:t>.</w:t>
      </w:r>
    </w:p>
    <w:p w14:paraId="70C7A4D0" w14:textId="77777777" w:rsidR="00D02FB5" w:rsidRPr="00D02FB5" w:rsidRDefault="00D02FB5" w:rsidP="00D02FB5">
      <w:pPr>
        <w:spacing w:after="0" w:line="240" w:lineRule="auto"/>
        <w:jc w:val="both"/>
        <w:rPr>
          <w:rFonts w:ascii="Times New Roman" w:eastAsia="Times New Roman" w:hAnsi="Times New Roman" w:cs="Times New Roman"/>
          <w:sz w:val="24"/>
          <w:szCs w:val="24"/>
          <w:lang w:val="en-US" w:eastAsia="pt-BR"/>
        </w:rPr>
      </w:pPr>
    </w:p>
    <w:p w14:paraId="0396B0F7" w14:textId="6E9399E4" w:rsidR="00EF26E0" w:rsidRPr="00457834" w:rsidRDefault="00D02FB5" w:rsidP="00D02FB5">
      <w:pPr>
        <w:spacing w:after="0" w:line="240" w:lineRule="auto"/>
        <w:jc w:val="both"/>
        <w:rPr>
          <w:rFonts w:ascii="Times New Roman" w:eastAsia="Times New Roman" w:hAnsi="Times New Roman" w:cs="Times New Roman"/>
          <w:sz w:val="24"/>
          <w:szCs w:val="24"/>
          <w:lang w:val="es-ES" w:eastAsia="pt-BR"/>
        </w:rPr>
      </w:pPr>
      <w:proofErr w:type="spellStart"/>
      <w:r w:rsidRPr="00457834">
        <w:rPr>
          <w:rFonts w:ascii="Times New Roman" w:eastAsia="Times New Roman" w:hAnsi="Times New Roman" w:cs="Times New Roman"/>
          <w:b/>
          <w:bCs/>
          <w:sz w:val="24"/>
          <w:szCs w:val="24"/>
          <w:lang w:val="es-ES" w:eastAsia="pt-BR"/>
        </w:rPr>
        <w:t>Keywords</w:t>
      </w:r>
      <w:proofErr w:type="spellEnd"/>
      <w:r w:rsidRPr="00457834">
        <w:rPr>
          <w:rFonts w:ascii="Times New Roman" w:eastAsia="Times New Roman" w:hAnsi="Times New Roman" w:cs="Times New Roman"/>
          <w:b/>
          <w:bCs/>
          <w:sz w:val="24"/>
          <w:szCs w:val="24"/>
          <w:lang w:val="es-ES" w:eastAsia="pt-BR"/>
        </w:rPr>
        <w:t>:</w:t>
      </w:r>
      <w:r w:rsidRPr="00457834">
        <w:rPr>
          <w:rFonts w:ascii="Times New Roman" w:eastAsia="Times New Roman" w:hAnsi="Times New Roman" w:cs="Times New Roman"/>
          <w:sz w:val="24"/>
          <w:szCs w:val="24"/>
          <w:lang w:val="es-ES" w:eastAsia="pt-BR"/>
        </w:rPr>
        <w:t xml:space="preserve"> </w:t>
      </w:r>
      <w:proofErr w:type="spellStart"/>
      <w:r w:rsidR="00457834" w:rsidRPr="00457834">
        <w:rPr>
          <w:rFonts w:ascii="Times New Roman" w:eastAsia="Times New Roman" w:hAnsi="Times New Roman" w:cs="Times New Roman"/>
          <w:sz w:val="24"/>
          <w:szCs w:val="24"/>
          <w:lang w:val="es-ES" w:eastAsia="pt-BR"/>
        </w:rPr>
        <w:t>Electrocardiogram</w:t>
      </w:r>
      <w:proofErr w:type="spellEnd"/>
      <w:r w:rsidR="00457834" w:rsidRPr="00457834">
        <w:rPr>
          <w:rFonts w:ascii="Times New Roman" w:eastAsia="Times New Roman" w:hAnsi="Times New Roman" w:cs="Times New Roman"/>
          <w:sz w:val="24"/>
          <w:szCs w:val="24"/>
          <w:lang w:val="es-ES" w:eastAsia="pt-BR"/>
        </w:rPr>
        <w:t xml:space="preserve">. Medical </w:t>
      </w:r>
      <w:proofErr w:type="spellStart"/>
      <w:r w:rsidR="00457834" w:rsidRPr="00457834">
        <w:rPr>
          <w:rFonts w:ascii="Times New Roman" w:eastAsia="Times New Roman" w:hAnsi="Times New Roman" w:cs="Times New Roman"/>
          <w:sz w:val="24"/>
          <w:szCs w:val="24"/>
          <w:lang w:val="es-ES" w:eastAsia="pt-BR"/>
        </w:rPr>
        <w:t>Education</w:t>
      </w:r>
      <w:proofErr w:type="spellEnd"/>
      <w:r w:rsidR="00457834" w:rsidRPr="00457834">
        <w:rPr>
          <w:rFonts w:ascii="Times New Roman" w:eastAsia="Times New Roman" w:hAnsi="Times New Roman" w:cs="Times New Roman"/>
          <w:sz w:val="24"/>
          <w:szCs w:val="24"/>
          <w:lang w:val="es-ES" w:eastAsia="pt-BR"/>
        </w:rPr>
        <w:t xml:space="preserve">. Professional </w:t>
      </w:r>
      <w:proofErr w:type="spellStart"/>
      <w:r w:rsidR="00457834" w:rsidRPr="00457834">
        <w:rPr>
          <w:rFonts w:ascii="Times New Roman" w:eastAsia="Times New Roman" w:hAnsi="Times New Roman" w:cs="Times New Roman"/>
          <w:sz w:val="24"/>
          <w:szCs w:val="24"/>
          <w:lang w:val="es-ES" w:eastAsia="pt-BR"/>
        </w:rPr>
        <w:t>Competence</w:t>
      </w:r>
      <w:proofErr w:type="spellEnd"/>
      <w:r w:rsidR="00615159" w:rsidRPr="00457834">
        <w:rPr>
          <w:rFonts w:ascii="Times New Roman" w:eastAsia="Times New Roman" w:hAnsi="Times New Roman" w:cs="Times New Roman"/>
          <w:sz w:val="24"/>
          <w:szCs w:val="24"/>
          <w:lang w:val="es-ES" w:eastAsia="pt-BR"/>
        </w:rPr>
        <w:t>.</w:t>
      </w:r>
    </w:p>
    <w:p w14:paraId="6AB2438B" w14:textId="77777777" w:rsidR="00EF26E0" w:rsidRPr="00457834" w:rsidRDefault="00EF26E0">
      <w:pPr>
        <w:rPr>
          <w:rFonts w:ascii="Times New Roman" w:eastAsia="Times New Roman" w:hAnsi="Times New Roman" w:cs="Times New Roman"/>
          <w:sz w:val="24"/>
          <w:szCs w:val="24"/>
          <w:lang w:val="es-ES" w:eastAsia="pt-BR"/>
        </w:rPr>
      </w:pPr>
      <w:r w:rsidRPr="00457834">
        <w:rPr>
          <w:rFonts w:ascii="Times New Roman" w:eastAsia="Times New Roman" w:hAnsi="Times New Roman" w:cs="Times New Roman"/>
          <w:sz w:val="24"/>
          <w:szCs w:val="24"/>
          <w:lang w:val="es-ES" w:eastAsia="pt-BR"/>
        </w:rPr>
        <w:br w:type="page"/>
      </w:r>
    </w:p>
    <w:p w14:paraId="3DF8F4A7" w14:textId="77777777" w:rsidR="00F966F2" w:rsidRPr="00D22CC4" w:rsidRDefault="00F966F2" w:rsidP="00F966F2">
      <w:pPr>
        <w:spacing w:after="0" w:line="240" w:lineRule="auto"/>
        <w:jc w:val="both"/>
        <w:rPr>
          <w:rFonts w:ascii="Times New Roman" w:eastAsia="Times New Roman" w:hAnsi="Times New Roman" w:cs="Times New Roman"/>
          <w:b/>
          <w:caps/>
          <w:sz w:val="24"/>
          <w:szCs w:val="24"/>
          <w:lang w:val="es-ES" w:eastAsia="pt-BR"/>
        </w:rPr>
      </w:pPr>
      <w:r w:rsidRPr="00D22CC4">
        <w:rPr>
          <w:rFonts w:ascii="Times New Roman" w:eastAsia="Times New Roman" w:hAnsi="Times New Roman" w:cs="Times New Roman"/>
          <w:b/>
          <w:caps/>
          <w:sz w:val="24"/>
          <w:szCs w:val="24"/>
          <w:lang w:val="es-ES" w:eastAsia="pt-BR"/>
        </w:rPr>
        <w:lastRenderedPageBreak/>
        <w:t>Resumen</w:t>
      </w:r>
    </w:p>
    <w:p w14:paraId="12CE742D" w14:textId="7AED06C9" w:rsidR="00F966F2" w:rsidRPr="00044EB5" w:rsidRDefault="00457834" w:rsidP="00F966F2">
      <w:pPr>
        <w:widowControl w:val="0"/>
        <w:autoSpaceDE w:val="0"/>
        <w:autoSpaceDN w:val="0"/>
        <w:spacing w:after="0" w:line="240" w:lineRule="auto"/>
        <w:jc w:val="both"/>
        <w:rPr>
          <w:rFonts w:ascii="Times New Roman" w:eastAsia="Times New Roman" w:hAnsi="Times New Roman" w:cs="Times New Roman"/>
          <w:sz w:val="24"/>
          <w:szCs w:val="24"/>
          <w:lang w:val="es-ES" w:eastAsia="pt-BR"/>
        </w:rPr>
      </w:pPr>
      <w:r w:rsidRPr="00457834">
        <w:rPr>
          <w:rFonts w:ascii="Times New Roman" w:eastAsia="Times New Roman" w:hAnsi="Times New Roman" w:cs="Times New Roman"/>
          <w:sz w:val="24"/>
          <w:szCs w:val="24"/>
          <w:lang w:val="es-ES" w:eastAsia="pt-BR"/>
        </w:rPr>
        <w:t>Antecedentes: Interpretar un electrocardiograma (ECG) de 12 derivaciones es una habilidad esencial en la práctica médica, pero aún representa un desafío para estudiantes y profesionales no especialistas. La ausencia de un método sistemático contribuye a errores de diagnóstico e incertidumbre en el análisis de trazados. Objetivos: Presentar el método FFREIIA como un enfoque educativo didáctico y estructurado para la interpretación secuencial del ECG, con el objetivo de facilitar el aprendizaje y el análisis crítico de los hallazgos electrocardiográficos por parte de profesionales en formación. Métodos: El método FFREIIA se desarrolló con base en guías y literatura especializada, organizando la interpretación del ECG en siete pasos lógicos: forma, frecuencia cardíaca, ritmo, eje eléctrico, intervalos, isquemia/infarto y anormalidades. Resultados: El método es eficaz como herramienta pedagógica, promoviendo una comprensión integrada de los parámetros electrocardiográficos. Además, permite un análisis claro y confiable de los trazados, con una identificación precisa de los hallazgos normales y patológicos. Conclusiones: El método FFREIIA es una estrategia prometedora para la formación de profesionales sanitarios, promoviendo la autonomía, la lógica diagnóstica y la precisión en la interpretación del ECG. Su estructura secuencial ofrece apoyo didáctico tanto en contextos académicos como en la práctica clínica, especialmente para profesionales no especialistas</w:t>
      </w:r>
      <w:r w:rsidR="00F966F2" w:rsidRPr="00044EB5">
        <w:rPr>
          <w:rFonts w:ascii="Times New Roman" w:eastAsia="Times New Roman" w:hAnsi="Times New Roman" w:cs="Times New Roman"/>
          <w:sz w:val="24"/>
          <w:szCs w:val="24"/>
          <w:lang w:val="es-ES" w:eastAsia="pt-BR"/>
        </w:rPr>
        <w:t>.</w:t>
      </w:r>
    </w:p>
    <w:p w14:paraId="154B9D18" w14:textId="77777777" w:rsidR="00F966F2" w:rsidRPr="00044EB5" w:rsidRDefault="00F966F2" w:rsidP="00F966F2">
      <w:pPr>
        <w:widowControl w:val="0"/>
        <w:autoSpaceDE w:val="0"/>
        <w:autoSpaceDN w:val="0"/>
        <w:spacing w:after="0" w:line="240" w:lineRule="auto"/>
        <w:jc w:val="both"/>
        <w:rPr>
          <w:rFonts w:ascii="Times New Roman" w:eastAsia="Times New Roman" w:hAnsi="Times New Roman" w:cs="Times New Roman"/>
          <w:sz w:val="24"/>
          <w:szCs w:val="24"/>
          <w:lang w:val="es-ES" w:eastAsia="pt-BR"/>
        </w:rPr>
      </w:pPr>
    </w:p>
    <w:p w14:paraId="516B34F9" w14:textId="5043D525" w:rsidR="00EF26E0" w:rsidRPr="00620DB7" w:rsidRDefault="00F966F2" w:rsidP="00F966F2">
      <w:pPr>
        <w:spacing w:after="0" w:line="240" w:lineRule="auto"/>
        <w:jc w:val="both"/>
        <w:rPr>
          <w:rFonts w:ascii="Times New Roman" w:hAnsi="Times New Roman" w:cs="Times New Roman"/>
          <w:sz w:val="24"/>
          <w:szCs w:val="24"/>
        </w:rPr>
      </w:pPr>
      <w:r w:rsidRPr="00044EB5">
        <w:rPr>
          <w:rFonts w:ascii="Times New Roman" w:eastAsia="Times New Roman" w:hAnsi="Times New Roman" w:cs="Times New Roman"/>
          <w:b/>
          <w:bCs/>
          <w:sz w:val="24"/>
          <w:szCs w:val="24"/>
          <w:lang w:val="es-ES" w:eastAsia="pt-BR"/>
        </w:rPr>
        <w:t>Palabras clave:</w:t>
      </w:r>
      <w:r w:rsidRPr="00044EB5">
        <w:rPr>
          <w:rFonts w:ascii="Times New Roman" w:eastAsia="Times New Roman" w:hAnsi="Times New Roman" w:cs="Times New Roman"/>
          <w:sz w:val="24"/>
          <w:szCs w:val="24"/>
          <w:lang w:val="es-ES" w:eastAsia="pt-BR"/>
        </w:rPr>
        <w:t xml:space="preserve"> </w:t>
      </w:r>
      <w:r w:rsidR="00457834" w:rsidRPr="00457834">
        <w:rPr>
          <w:rFonts w:ascii="Times New Roman" w:eastAsia="Times New Roman" w:hAnsi="Times New Roman" w:cs="Times New Roman"/>
          <w:sz w:val="24"/>
          <w:szCs w:val="24"/>
          <w:lang w:val="es-ES" w:eastAsia="pt-BR"/>
        </w:rPr>
        <w:t xml:space="preserve">Electrocardiograma. Educación Médica. </w:t>
      </w:r>
      <w:proofErr w:type="spellStart"/>
      <w:r w:rsidR="00457834" w:rsidRPr="00620DB7">
        <w:rPr>
          <w:rFonts w:ascii="Times New Roman" w:eastAsia="Times New Roman" w:hAnsi="Times New Roman" w:cs="Times New Roman"/>
          <w:sz w:val="24"/>
          <w:szCs w:val="24"/>
          <w:lang w:eastAsia="pt-BR"/>
        </w:rPr>
        <w:t>Competencia</w:t>
      </w:r>
      <w:proofErr w:type="spellEnd"/>
      <w:r w:rsidR="00457834" w:rsidRPr="00620DB7">
        <w:rPr>
          <w:rFonts w:ascii="Times New Roman" w:eastAsia="Times New Roman" w:hAnsi="Times New Roman" w:cs="Times New Roman"/>
          <w:sz w:val="24"/>
          <w:szCs w:val="24"/>
          <w:lang w:eastAsia="pt-BR"/>
        </w:rPr>
        <w:t xml:space="preserve"> </w:t>
      </w:r>
      <w:proofErr w:type="spellStart"/>
      <w:r w:rsidR="00457834" w:rsidRPr="00620DB7">
        <w:rPr>
          <w:rFonts w:ascii="Times New Roman" w:eastAsia="Times New Roman" w:hAnsi="Times New Roman" w:cs="Times New Roman"/>
          <w:sz w:val="24"/>
          <w:szCs w:val="24"/>
          <w:lang w:eastAsia="pt-BR"/>
        </w:rPr>
        <w:t>Profesional</w:t>
      </w:r>
      <w:proofErr w:type="spellEnd"/>
      <w:r w:rsidR="00CC3EF6" w:rsidRPr="00620DB7">
        <w:rPr>
          <w:rFonts w:ascii="Times New Roman" w:hAnsi="Times New Roman" w:cs="Times New Roman"/>
          <w:sz w:val="24"/>
          <w:szCs w:val="24"/>
        </w:rPr>
        <w:t>.</w:t>
      </w:r>
    </w:p>
    <w:p w14:paraId="03CBDD3A" w14:textId="77777777" w:rsidR="00EF26E0" w:rsidRPr="00620DB7" w:rsidRDefault="00EF26E0">
      <w:pPr>
        <w:rPr>
          <w:rFonts w:ascii="Times New Roman" w:hAnsi="Times New Roman" w:cs="Times New Roman"/>
          <w:sz w:val="24"/>
          <w:szCs w:val="24"/>
        </w:rPr>
      </w:pPr>
      <w:r w:rsidRPr="00620DB7">
        <w:rPr>
          <w:rFonts w:ascii="Times New Roman" w:hAnsi="Times New Roman" w:cs="Times New Roman"/>
          <w:sz w:val="24"/>
          <w:szCs w:val="24"/>
        </w:rPr>
        <w:br w:type="page"/>
      </w:r>
    </w:p>
    <w:p w14:paraId="4D9686E7" w14:textId="361A8AEE" w:rsidR="00A0334D" w:rsidRPr="00A0334D" w:rsidRDefault="00A0334D" w:rsidP="00A0334D">
      <w:pPr>
        <w:pStyle w:val="Ttulo3"/>
        <w:spacing w:before="0" w:after="0" w:line="360" w:lineRule="auto"/>
        <w:jc w:val="both"/>
        <w:rPr>
          <w:rFonts w:cs="Times New Roman"/>
          <w:b/>
          <w:bCs/>
          <w:color w:val="000000" w:themeColor="text1"/>
          <w:sz w:val="24"/>
          <w:szCs w:val="24"/>
        </w:rPr>
      </w:pPr>
      <w:bookmarkStart w:id="0" w:name="_Hlk214051801"/>
      <w:bookmarkStart w:id="1" w:name="_Hlk194678634"/>
      <w:r w:rsidRPr="00A0334D">
        <w:rPr>
          <w:rFonts w:cs="Times New Roman"/>
          <w:b/>
          <w:bCs/>
          <w:color w:val="000000" w:themeColor="text1"/>
          <w:sz w:val="24"/>
          <w:szCs w:val="24"/>
        </w:rPr>
        <w:lastRenderedPageBreak/>
        <w:t>1 INTRODUÇÃO</w:t>
      </w:r>
    </w:p>
    <w:p w14:paraId="0E448A21" w14:textId="77777777" w:rsidR="00457834" w:rsidRPr="00457834" w:rsidRDefault="00457834" w:rsidP="00457834">
      <w:pP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sz w:val="24"/>
          <w:szCs w:val="24"/>
        </w:rPr>
        <w:t>A eletrocardiografia é uma das ferramentas diagnósticas mais utilizadas na medicina contemporânea, sobretudo na Cardiologia e em outras especialidades que requerem rápida tomada de decisões, como a Medicina de Emergência e Terapia Intensiva, por permitir a avaliação não invasiva, repetitiva e rápida da atividade elétrica do coração. Apesar de sua ampla aplicação clínica, a interpretação do eletrocardiograma (ECG) de 12 derivações pode representar um desafio significativo para não especialistas, como estudantes e profissionais em formação, devido à complexidade dos traçados e à necessidade de correlacioná-los adequadamente aos achados clínicos.</w:t>
      </w:r>
    </w:p>
    <w:p w14:paraId="7673C391" w14:textId="77777777" w:rsidR="00457834" w:rsidRPr="00457834" w:rsidRDefault="00457834" w:rsidP="00457834">
      <w:pP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sz w:val="24"/>
          <w:szCs w:val="24"/>
        </w:rPr>
        <w:t>Embora desafiador, o ECG oferece uma visão analítica abrangente da atividade cardíaca e é fundamental na detecção de arritmias, bloqueios de condução elétrica, padrões de sobrecargas ou hipertrofia e presença de isquemia ou sinais de infarto agudo do miocárdio. No entanto, a ausência de um método sistemático de interpretação pode levar a erros ou omissões diagnósticas. Para suprir essa necessidade, o método FFREIIA foi desenvolvido como uma abordagem passo a passo, estruturada e com didática clara, com o objetivo de orientar a leitura do ECG de forma lógica e segura.</w:t>
      </w:r>
    </w:p>
    <w:p w14:paraId="522278A0" w14:textId="77777777" w:rsidR="00457834" w:rsidRPr="00457834" w:rsidRDefault="00457834" w:rsidP="00457834">
      <w:pP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sz w:val="24"/>
          <w:szCs w:val="24"/>
        </w:rPr>
        <w:t>O presente trabalho tem como objetivo principal apresentar e sistematizar um método didático em língua portuguesa para a análise do ECG voltado a estudantes de medicina e médicos não especialistas em Cardiologia. Busca-se oferecer uma abordagem estruturada e de fácil memorização, baseada no acrônimo FFREIIA, construído a partir de termos técnicos em português que orientam a leitura rápida e a interpretação precisa do traçado eletrocardiográfico. Como objetivos específicos, pretende-se: (i) descrever a lógica e a estrutura do método FFREIIA, destacando seus fundamentos teóricos e aplicabilidade prática; (</w:t>
      </w:r>
      <w:proofErr w:type="spellStart"/>
      <w:r w:rsidRPr="00457834">
        <w:rPr>
          <w:rFonts w:ascii="Times New Roman" w:hAnsi="Times New Roman" w:cs="Times New Roman"/>
          <w:sz w:val="24"/>
          <w:szCs w:val="24"/>
        </w:rPr>
        <w:t>ii</w:t>
      </w:r>
      <w:proofErr w:type="spellEnd"/>
      <w:r w:rsidRPr="00457834">
        <w:rPr>
          <w:rFonts w:ascii="Times New Roman" w:hAnsi="Times New Roman" w:cs="Times New Roman"/>
          <w:sz w:val="24"/>
          <w:szCs w:val="24"/>
        </w:rPr>
        <w:t>) demonstrar como a utilização de um acrônimo em português favorece o aprendizado sistemático e a retenção do conteúdo entre profissionais em formação e médicos generalistas; e (</w:t>
      </w:r>
      <w:proofErr w:type="spellStart"/>
      <w:r w:rsidRPr="00457834">
        <w:rPr>
          <w:rFonts w:ascii="Times New Roman" w:hAnsi="Times New Roman" w:cs="Times New Roman"/>
          <w:sz w:val="24"/>
          <w:szCs w:val="24"/>
        </w:rPr>
        <w:t>iii</w:t>
      </w:r>
      <w:proofErr w:type="spellEnd"/>
      <w:r w:rsidRPr="00457834">
        <w:rPr>
          <w:rFonts w:ascii="Times New Roman" w:hAnsi="Times New Roman" w:cs="Times New Roman"/>
          <w:sz w:val="24"/>
          <w:szCs w:val="24"/>
        </w:rPr>
        <w:t>) promover a disseminação de um instrumento educacional adaptado à realidade linguística e pedagógica nacional, contribuindo para o aprimoramento do ensino de ECG no Brasil.</w:t>
      </w:r>
    </w:p>
    <w:p w14:paraId="0F7A8225"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p>
    <w:p w14:paraId="69DF8E1F" w14:textId="592D7299" w:rsidR="00457834" w:rsidRPr="00457834" w:rsidRDefault="00457834" w:rsidP="00457834">
      <w:pPr>
        <w:pBdr>
          <w:top w:val="nil"/>
          <w:left w:val="nil"/>
          <w:bottom w:val="nil"/>
          <w:right w:val="nil"/>
          <w:between w:val="nil"/>
        </w:pBdr>
        <w:spacing w:after="0" w:line="360" w:lineRule="auto"/>
        <w:jc w:val="both"/>
        <w:rPr>
          <w:rFonts w:ascii="Times New Roman" w:hAnsi="Times New Roman" w:cs="Times New Roman"/>
          <w:b/>
          <w:bCs/>
          <w:color w:val="000000"/>
          <w:sz w:val="24"/>
          <w:szCs w:val="24"/>
        </w:rPr>
      </w:pPr>
      <w:r>
        <w:rPr>
          <w:rFonts w:ascii="Times New Roman" w:hAnsi="Times New Roman" w:cs="Times New Roman"/>
          <w:b/>
          <w:bCs/>
          <w:color w:val="000000"/>
          <w:sz w:val="24"/>
          <w:szCs w:val="24"/>
        </w:rPr>
        <w:t xml:space="preserve">2 </w:t>
      </w:r>
      <w:r w:rsidRPr="00457834">
        <w:rPr>
          <w:rFonts w:ascii="Times New Roman" w:hAnsi="Times New Roman" w:cs="Times New Roman"/>
          <w:b/>
          <w:bCs/>
          <w:color w:val="000000"/>
          <w:sz w:val="24"/>
          <w:szCs w:val="24"/>
        </w:rPr>
        <w:t>MÉTODOS</w:t>
      </w:r>
    </w:p>
    <w:p w14:paraId="405C1C72" w14:textId="663CB464" w:rsidR="00457834" w:rsidRDefault="00457834" w:rsidP="00457834">
      <w:pPr>
        <w:pBdr>
          <w:top w:val="nil"/>
          <w:left w:val="nil"/>
          <w:bottom w:val="nil"/>
          <w:right w:val="nil"/>
          <w:between w:val="nil"/>
        </w:pBdr>
        <w:tabs>
          <w:tab w:val="left" w:pos="0"/>
        </w:tabs>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O método </w:t>
      </w:r>
      <w:r w:rsidRPr="00457834">
        <w:rPr>
          <w:rFonts w:ascii="Times New Roman" w:hAnsi="Times New Roman" w:cs="Times New Roman"/>
          <w:bCs/>
          <w:color w:val="000000"/>
          <w:sz w:val="24"/>
          <w:szCs w:val="24"/>
        </w:rPr>
        <w:t>FFREIIA</w:t>
      </w:r>
      <w:r w:rsidRPr="00457834">
        <w:rPr>
          <w:rFonts w:ascii="Times New Roman" w:hAnsi="Times New Roman" w:cs="Times New Roman"/>
          <w:color w:val="000000"/>
          <w:sz w:val="24"/>
          <w:szCs w:val="24"/>
        </w:rPr>
        <w:t xml:space="preserve"> foi desenvolvido como uma ferramenta didática, com base em diretrizes e literatura especializada, para sistematizar a interpretação do ECG de 12 derivações por estudantes e profissionais médicos em formação. A proposta organiza a análise em sete componentes sequenciais: forma, frequência, ritmo, eixo, intervalos, isquemia/infarto e alterações (Figura Central). Cada componente do método é descrito abaixo.</w:t>
      </w:r>
    </w:p>
    <w:p w14:paraId="41E15B83" w14:textId="77777777" w:rsidR="00457834" w:rsidRDefault="00457834">
      <w:pPr>
        <w:rPr>
          <w:rFonts w:ascii="Times New Roman" w:hAnsi="Times New Roman" w:cs="Times New Roman"/>
          <w:color w:val="000000"/>
          <w:sz w:val="24"/>
          <w:szCs w:val="24"/>
        </w:rPr>
      </w:pPr>
      <w:r>
        <w:rPr>
          <w:rFonts w:ascii="Times New Roman" w:hAnsi="Times New Roman" w:cs="Times New Roman"/>
          <w:color w:val="000000"/>
          <w:sz w:val="24"/>
          <w:szCs w:val="24"/>
        </w:rPr>
        <w:br w:type="page"/>
      </w:r>
    </w:p>
    <w:p w14:paraId="6A62C889" w14:textId="4B979242" w:rsidR="00457834" w:rsidRPr="00457834" w:rsidRDefault="00457834" w:rsidP="00457834">
      <w:pPr>
        <w:spacing w:after="0" w:line="240" w:lineRule="auto"/>
        <w:jc w:val="center"/>
        <w:rPr>
          <w:rFonts w:ascii="Times New Roman" w:hAnsi="Times New Roman" w:cs="Times New Roman"/>
          <w:sz w:val="20"/>
          <w:szCs w:val="20"/>
        </w:rPr>
      </w:pPr>
      <w:r>
        <w:rPr>
          <w:rFonts w:ascii="Times New Roman" w:hAnsi="Times New Roman" w:cs="Times New Roman"/>
          <w:sz w:val="20"/>
          <w:szCs w:val="20"/>
        </w:rPr>
        <w:lastRenderedPageBreak/>
        <w:t>Quadro</w:t>
      </w:r>
      <w:r w:rsidRPr="00457834">
        <w:rPr>
          <w:rFonts w:ascii="Times New Roman" w:hAnsi="Times New Roman" w:cs="Times New Roman"/>
          <w:sz w:val="20"/>
          <w:szCs w:val="20"/>
        </w:rPr>
        <w:t xml:space="preserve"> 1</w:t>
      </w:r>
    </w:p>
    <w:p w14:paraId="28BC0B72" w14:textId="505BBCB2"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noProof/>
          <w:sz w:val="20"/>
          <w:szCs w:val="20"/>
        </w:rPr>
        <w:drawing>
          <wp:inline distT="0" distB="0" distL="0" distR="0" wp14:anchorId="60EAA9CB" wp14:editId="2580BE25">
            <wp:extent cx="4550002" cy="6717671"/>
            <wp:effectExtent l="0" t="0" r="0" b="635"/>
            <wp:docPr id="1787515377" name="Imagem 1" descr="Diagrama, Text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515377" name="Imagem 1" descr="Diagrama, Texto&#10;&#10;O conteúdo gerado por IA pode estar incorreto."/>
                    <pic:cNvPicPr/>
                  </pic:nvPicPr>
                  <pic:blipFill>
                    <a:blip r:embed="rId16"/>
                    <a:stretch>
                      <a:fillRect/>
                    </a:stretch>
                  </pic:blipFill>
                  <pic:spPr>
                    <a:xfrm>
                      <a:off x="0" y="0"/>
                      <a:ext cx="4571699" cy="6749705"/>
                    </a:xfrm>
                    <a:prstGeom prst="rect">
                      <a:avLst/>
                    </a:prstGeom>
                  </pic:spPr>
                </pic:pic>
              </a:graphicData>
            </a:graphic>
          </wp:inline>
        </w:drawing>
      </w:r>
    </w:p>
    <w:p w14:paraId="1B7F0DB4" w14:textId="07CC2953"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Fonte: Autores.</w:t>
      </w:r>
    </w:p>
    <w:p w14:paraId="510FD992"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b/>
          <w:bCs/>
          <w:color w:val="000000"/>
          <w:sz w:val="24"/>
          <w:szCs w:val="24"/>
        </w:rPr>
      </w:pPr>
    </w:p>
    <w:p w14:paraId="61D17116" w14:textId="24B74444" w:rsidR="00457834" w:rsidRPr="00457834" w:rsidRDefault="00457834" w:rsidP="00457834">
      <w:pPr>
        <w:pBdr>
          <w:top w:val="nil"/>
          <w:left w:val="nil"/>
          <w:bottom w:val="nil"/>
          <w:right w:val="nil"/>
          <w:between w:val="nil"/>
        </w:pBdr>
        <w:spacing w:after="0" w:line="360" w:lineRule="auto"/>
        <w:jc w:val="both"/>
        <w:rPr>
          <w:rFonts w:ascii="Times New Roman" w:hAnsi="Times New Roman"/>
          <w:b/>
          <w:sz w:val="24"/>
          <w:szCs w:val="24"/>
        </w:rPr>
      </w:pPr>
      <w:r>
        <w:rPr>
          <w:rFonts w:ascii="Times New Roman" w:hAnsi="Times New Roman" w:cs="Times New Roman"/>
          <w:b/>
          <w:bCs/>
          <w:color w:val="000000"/>
          <w:sz w:val="24"/>
          <w:szCs w:val="24"/>
        </w:rPr>
        <w:t xml:space="preserve">3 </w:t>
      </w:r>
      <w:r w:rsidRPr="00457834">
        <w:rPr>
          <w:rFonts w:ascii="Times New Roman" w:hAnsi="Times New Roman" w:cs="Times New Roman"/>
          <w:b/>
          <w:bCs/>
          <w:color w:val="000000"/>
          <w:sz w:val="24"/>
          <w:szCs w:val="24"/>
        </w:rPr>
        <w:t xml:space="preserve">RESULTADOS E </w:t>
      </w:r>
      <w:r w:rsidRPr="00457834">
        <w:rPr>
          <w:rFonts w:ascii="Times New Roman" w:hAnsi="Times New Roman" w:cs="Times New Roman"/>
          <w:b/>
          <w:bCs/>
          <w:sz w:val="24"/>
          <w:szCs w:val="24"/>
        </w:rPr>
        <w:t>DISCUSSÃO</w:t>
      </w:r>
    </w:p>
    <w:p w14:paraId="3AEC32E8" w14:textId="7419D76F" w:rsidR="00457834" w:rsidRPr="00457834" w:rsidRDefault="00457834" w:rsidP="00457834">
      <w:pPr>
        <w:pBdr>
          <w:top w:val="nil"/>
          <w:left w:val="nil"/>
          <w:bottom w:val="nil"/>
          <w:right w:val="nil"/>
          <w:between w:val="nil"/>
        </w:pBdr>
        <w:tabs>
          <w:tab w:val="left" w:pos="0"/>
        </w:tabs>
        <w:spacing w:after="0" w:line="360" w:lineRule="auto"/>
        <w:jc w:val="both"/>
        <w:rPr>
          <w:rFonts w:ascii="Times New Roman" w:eastAsia="Times New Roman" w:hAnsi="Times New Roman" w:cs="Times New Roman"/>
          <w:bCs/>
          <w:color w:val="000000"/>
          <w:sz w:val="24"/>
          <w:szCs w:val="24"/>
        </w:rPr>
      </w:pPr>
      <w:r w:rsidRPr="00457834">
        <w:rPr>
          <w:rFonts w:ascii="Times New Roman" w:hAnsi="Times New Roman" w:cs="Times New Roman"/>
          <w:bCs/>
          <w:color w:val="000000"/>
          <w:sz w:val="24"/>
          <w:szCs w:val="24"/>
        </w:rPr>
        <w:t>3.1 ETAPA 1: FORMA DOS COMPLEXOS E DAS ONDAS E QUALIDADE TÉCNICA DO REGISTRO</w:t>
      </w:r>
    </w:p>
    <w:p w14:paraId="1269C6ED"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sz w:val="24"/>
          <w:szCs w:val="24"/>
        </w:rPr>
        <w:t>A acurácia da análise eletrocardiográfica depende, inicialmente, da correta identificação dos dados demográficos do paciente, tais como nome, idade e sexo, os quais devem ser conferidos antes da interpretação dos parâmetros eletrocardiográficos.</w:t>
      </w:r>
    </w:p>
    <w:p w14:paraId="7F012100"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color w:val="000000"/>
          <w:sz w:val="24"/>
          <w:szCs w:val="24"/>
        </w:rPr>
        <w:lastRenderedPageBreak/>
        <w:t>A padronização e a boa qualidade técnica do registro eletrocardiográfico são fundamentais para garantir a segurança e confiabilidade diagnóstica. Na análise morfológica padronizada das ondas, a velocidade de registro recomendada de forma convencional é de 25 mm/s.</w:t>
      </w:r>
      <w:r w:rsidRPr="00457834">
        <w:rPr>
          <w:rFonts w:ascii="Times New Roman" w:hAnsi="Times New Roman" w:cs="Times New Roman"/>
          <w:color w:val="000000"/>
          <w:sz w:val="24"/>
          <w:szCs w:val="24"/>
          <w:vertAlign w:val="superscript"/>
        </w:rPr>
        <w:t>1</w:t>
      </w:r>
      <w:r w:rsidRPr="00457834">
        <w:rPr>
          <w:rFonts w:ascii="Times New Roman" w:hAnsi="Times New Roman" w:cs="Times New Roman"/>
          <w:color w:val="000000"/>
          <w:sz w:val="24"/>
          <w:szCs w:val="24"/>
        </w:rPr>
        <w:t xml:space="preserve"> Em relação à calibração da amplitude, deve-se observar a regra das deflexões de </w:t>
      </w:r>
      <w:r w:rsidRPr="00457834">
        <w:rPr>
          <w:rFonts w:ascii="Times New Roman" w:hAnsi="Times New Roman" w:cs="Times New Roman"/>
          <w:sz w:val="24"/>
          <w:szCs w:val="24"/>
        </w:rPr>
        <w:t xml:space="preserve">1 </w:t>
      </w:r>
      <w:proofErr w:type="spellStart"/>
      <w:r w:rsidRPr="00457834">
        <w:rPr>
          <w:rFonts w:ascii="Times New Roman" w:hAnsi="Times New Roman" w:cs="Times New Roman"/>
          <w:sz w:val="24"/>
          <w:szCs w:val="24"/>
        </w:rPr>
        <w:t>mV</w:t>
      </w:r>
      <w:proofErr w:type="spellEnd"/>
      <w:r w:rsidRPr="00457834">
        <w:rPr>
          <w:rFonts w:ascii="Times New Roman" w:hAnsi="Times New Roman" w:cs="Times New Roman"/>
          <w:sz w:val="24"/>
          <w:szCs w:val="24"/>
        </w:rPr>
        <w:t xml:space="preserve"> (10 mm), como demostrado na Figura 1A. </w:t>
      </w:r>
    </w:p>
    <w:p w14:paraId="695BF1F6"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color w:val="000000"/>
          <w:sz w:val="24"/>
          <w:szCs w:val="24"/>
        </w:rPr>
        <w:t xml:space="preserve">Os filtros aplicados durante o registro do ECG têm relevância significativa, uma vez que podem interferir na adequada visualização da linha de base e, consequentemente, comprometer a análise de parâmetros como o ritmo cardíaco. Dessa forma, é essencial observar a presença de filtros de corrente alternada (registrada como CA e mais comumente programada em 60 Hz), utilizados para minimizar interferências da rede elétrica, e de filtros de </w:t>
      </w:r>
      <w:proofErr w:type="spellStart"/>
      <w:r w:rsidRPr="00457834">
        <w:rPr>
          <w:rFonts w:ascii="Times New Roman" w:hAnsi="Times New Roman" w:cs="Times New Roman"/>
          <w:color w:val="000000"/>
          <w:sz w:val="24"/>
          <w:szCs w:val="24"/>
        </w:rPr>
        <w:t>miopotenciais</w:t>
      </w:r>
      <w:proofErr w:type="spellEnd"/>
      <w:r w:rsidRPr="00457834">
        <w:rPr>
          <w:rFonts w:ascii="Times New Roman" w:hAnsi="Times New Roman" w:cs="Times New Roman"/>
          <w:color w:val="000000"/>
          <w:sz w:val="24"/>
          <w:szCs w:val="24"/>
        </w:rPr>
        <w:t xml:space="preserve"> (geralmente indicados como MUSC [atividade muscular]), empregados para reduzir artefatos musculares. Nesse contexto, para garantir a boa qualidade do traçado, recomenda-se uma filtragem com frequência mínima de 150 Hz em adultos e adolescentes, podendo chegar a 250 Hz em registros pediátricos. A utilização de filtros com frequências de corte inferiores pode comprometer a detecção adequada de espículas de marcapassos, especialmente em dispositivos com estimulação bipolar</w:t>
      </w:r>
      <w:r w:rsidRPr="00457834">
        <w:rPr>
          <w:rFonts w:ascii="Times New Roman" w:hAnsi="Times New Roman" w:cs="Times New Roman"/>
          <w:noProof/>
          <w:color w:val="000000"/>
          <w:sz w:val="24"/>
          <w:szCs w:val="24"/>
          <w:vertAlign w:val="superscript"/>
        </w:rPr>
        <w:t>1</w:t>
      </w:r>
      <w:r w:rsidRPr="00457834">
        <w:rPr>
          <w:rFonts w:ascii="Times New Roman" w:hAnsi="Times New Roman" w:cs="Times New Roman"/>
          <w:sz w:val="24"/>
          <w:szCs w:val="24"/>
        </w:rPr>
        <w:t>.</w:t>
      </w:r>
    </w:p>
    <w:p w14:paraId="075E590A"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p>
    <w:p w14:paraId="498A92F9" w14:textId="11FE6634" w:rsidR="00457834" w:rsidRPr="00457834" w:rsidRDefault="00457834" w:rsidP="00457834">
      <w:pPr>
        <w:pBdr>
          <w:top w:val="nil"/>
          <w:left w:val="nil"/>
          <w:bottom w:val="nil"/>
          <w:right w:val="nil"/>
          <w:between w:val="nil"/>
        </w:pBdr>
        <w:spacing w:after="0" w:line="360" w:lineRule="auto"/>
        <w:jc w:val="both"/>
        <w:rPr>
          <w:rFonts w:ascii="Times New Roman" w:hAnsi="Times New Roman" w:cs="Times New Roman"/>
          <w:b/>
          <w:bCs/>
          <w:sz w:val="24"/>
          <w:szCs w:val="24"/>
        </w:rPr>
      </w:pPr>
      <w:r w:rsidRPr="00457834">
        <w:rPr>
          <w:rFonts w:ascii="Times New Roman" w:hAnsi="Times New Roman" w:cs="Times New Roman"/>
          <w:b/>
          <w:bCs/>
          <w:sz w:val="24"/>
          <w:szCs w:val="24"/>
        </w:rPr>
        <w:t>3.1.1 Morfologia das ondas e segmentos do ECG</w:t>
      </w:r>
    </w:p>
    <w:p w14:paraId="64353917"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sz w:val="24"/>
          <w:szCs w:val="24"/>
        </w:rPr>
        <w:t>A análise morfológica das principais ondas e segmentos do ECG é essencial para a interpretação adequada do traçado eletrocardiográfico (Figura 1B).</w:t>
      </w:r>
    </w:p>
    <w:p w14:paraId="68DC1101"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b/>
          <w:sz w:val="24"/>
          <w:szCs w:val="24"/>
        </w:rPr>
      </w:pPr>
      <w:r w:rsidRPr="00457834">
        <w:rPr>
          <w:rFonts w:ascii="Times New Roman" w:hAnsi="Times New Roman" w:cs="Times New Roman"/>
          <w:bCs/>
          <w:sz w:val="24"/>
          <w:szCs w:val="24"/>
        </w:rPr>
        <w:t>A onda P</w:t>
      </w:r>
      <w:r w:rsidRPr="00457834">
        <w:rPr>
          <w:rFonts w:ascii="Times New Roman" w:hAnsi="Times New Roman" w:cs="Times New Roman"/>
          <w:sz w:val="24"/>
          <w:szCs w:val="24"/>
        </w:rPr>
        <w:t xml:space="preserve"> representa a despolarização atrial e possui dois componentes: a despolarização do átrio direito (P1) e a despolarização do átrio esquerdo (P2), sendo esta última mais bem visualizada na derivação V1. Em condições normais, observa-se uma única deflexão positiva nas derivações precordiais</w:t>
      </w:r>
      <w:r w:rsidRPr="00457834">
        <w:rPr>
          <w:rFonts w:ascii="Times New Roman" w:hAnsi="Times New Roman" w:cs="Times New Roman"/>
          <w:sz w:val="24"/>
          <w:szCs w:val="24"/>
          <w:vertAlign w:val="superscript"/>
        </w:rPr>
        <w:t>2</w:t>
      </w:r>
      <w:r w:rsidRPr="00457834">
        <w:rPr>
          <w:rFonts w:ascii="Times New Roman" w:hAnsi="Times New Roman" w:cs="Times New Roman"/>
          <w:sz w:val="24"/>
          <w:szCs w:val="24"/>
        </w:rPr>
        <w:t xml:space="preserve">. A onda P é considerada normal quando apresenta uma amplitude (altura) máxima de 2,5 mm (dois quadrados e meio) e duração igual ou inferior a 110-120 </w:t>
      </w:r>
      <w:proofErr w:type="spellStart"/>
      <w:r w:rsidRPr="00457834">
        <w:rPr>
          <w:rFonts w:ascii="Times New Roman" w:hAnsi="Times New Roman" w:cs="Times New Roman"/>
          <w:sz w:val="24"/>
          <w:szCs w:val="24"/>
        </w:rPr>
        <w:t>ms</w:t>
      </w:r>
      <w:proofErr w:type="spellEnd"/>
      <w:r w:rsidRPr="00457834">
        <w:rPr>
          <w:rFonts w:ascii="Times New Roman" w:hAnsi="Times New Roman" w:cs="Times New Roman"/>
          <w:sz w:val="24"/>
          <w:szCs w:val="24"/>
        </w:rPr>
        <w:t xml:space="preserve"> (até três quadrados)</w:t>
      </w:r>
      <w:r w:rsidRPr="00457834">
        <w:rPr>
          <w:rFonts w:ascii="Times New Roman" w:hAnsi="Times New Roman" w:cs="Times New Roman"/>
          <w:noProof/>
          <w:sz w:val="24"/>
          <w:szCs w:val="24"/>
          <w:vertAlign w:val="superscript"/>
        </w:rPr>
        <w:t>1</w:t>
      </w:r>
      <w:r w:rsidRPr="00457834">
        <w:rPr>
          <w:rFonts w:ascii="Times New Roman" w:hAnsi="Times New Roman" w:cs="Times New Roman"/>
          <w:bCs/>
          <w:sz w:val="24"/>
          <w:szCs w:val="24"/>
        </w:rPr>
        <w:t>.</w:t>
      </w:r>
    </w:p>
    <w:p w14:paraId="5D85318C"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bCs/>
          <w:sz w:val="24"/>
          <w:szCs w:val="24"/>
        </w:rPr>
      </w:pPr>
      <w:r w:rsidRPr="00457834">
        <w:rPr>
          <w:rFonts w:ascii="Times New Roman" w:hAnsi="Times New Roman" w:cs="Times New Roman"/>
          <w:bCs/>
          <w:sz w:val="24"/>
          <w:szCs w:val="24"/>
        </w:rPr>
        <w:t>O complexo QRS corresponde à duração da despolarização ventricular. Inicia-se com a onda Q (primeira deflexão negativa, ou seja, para “baixo” da linha de base), seguida pela onda R (primeira deflexão positiva, ou seja, para “cima” da linha de base) e termina com o final da onda S (última deflexão negativa). Mesmo que uma ou mais das três ondas (Q, R ou S) não esteja visível, a deflexão ainda é denominada complexo QRS; nesses casos, pode receber denominações específicas, como, por exemplo, QS (Figura 1C)</w:t>
      </w:r>
      <w:r w:rsidRPr="00457834">
        <w:rPr>
          <w:rFonts w:ascii="Times New Roman" w:hAnsi="Times New Roman" w:cs="Times New Roman"/>
          <w:bCs/>
          <w:noProof/>
          <w:sz w:val="24"/>
          <w:szCs w:val="24"/>
          <w:vertAlign w:val="superscript"/>
        </w:rPr>
        <w:t>3-5</w:t>
      </w:r>
      <w:r w:rsidRPr="00457834">
        <w:rPr>
          <w:rFonts w:ascii="Times New Roman" w:hAnsi="Times New Roman" w:cs="Times New Roman"/>
          <w:bCs/>
          <w:sz w:val="24"/>
          <w:szCs w:val="24"/>
        </w:rPr>
        <w:t xml:space="preserve">. O complexo QRS é considerado normal quando sua duração for inferior a 120 </w:t>
      </w:r>
      <w:proofErr w:type="spellStart"/>
      <w:r w:rsidRPr="00457834">
        <w:rPr>
          <w:rFonts w:ascii="Times New Roman" w:hAnsi="Times New Roman" w:cs="Times New Roman"/>
          <w:bCs/>
          <w:sz w:val="24"/>
          <w:szCs w:val="24"/>
        </w:rPr>
        <w:t>ms</w:t>
      </w:r>
      <w:proofErr w:type="spellEnd"/>
      <w:r w:rsidRPr="00457834">
        <w:rPr>
          <w:rFonts w:ascii="Times New Roman" w:hAnsi="Times New Roman" w:cs="Times New Roman"/>
          <w:bCs/>
          <w:sz w:val="24"/>
          <w:szCs w:val="24"/>
        </w:rPr>
        <w:t xml:space="preserve"> em todas as derivações (três quadrados grandes) e sua amplitude for entre 5 e 20 mm nas derivações do plano frontal e entre 10 e 30 mm nas derivações precordiais. O eixo elétrico deve situar-se entre –30° e +90°</w:t>
      </w:r>
      <w:r w:rsidRPr="00457834">
        <w:rPr>
          <w:rFonts w:ascii="Times New Roman" w:hAnsi="Times New Roman" w:cs="Times New Roman"/>
          <w:bCs/>
          <w:noProof/>
          <w:sz w:val="24"/>
          <w:szCs w:val="24"/>
          <w:vertAlign w:val="superscript"/>
        </w:rPr>
        <w:t>1</w:t>
      </w:r>
      <w:r w:rsidRPr="00457834">
        <w:rPr>
          <w:rFonts w:ascii="Times New Roman" w:hAnsi="Times New Roman" w:cs="Times New Roman"/>
          <w:bCs/>
          <w:sz w:val="24"/>
          <w:szCs w:val="24"/>
        </w:rPr>
        <w:t>.</w:t>
      </w:r>
    </w:p>
    <w:p w14:paraId="59CAAE0F"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bCs/>
          <w:sz w:val="24"/>
          <w:szCs w:val="24"/>
        </w:rPr>
        <w:t>O segmento ST se estende do</w:t>
      </w:r>
      <w:r w:rsidRPr="00457834">
        <w:rPr>
          <w:rFonts w:ascii="Times New Roman" w:hAnsi="Times New Roman" w:cs="Times New Roman"/>
          <w:sz w:val="24"/>
          <w:szCs w:val="24"/>
        </w:rPr>
        <w:t xml:space="preserve"> final do complexo QRS (chamado ponto J) até</w:t>
      </w:r>
      <w:r w:rsidRPr="00457834">
        <w:rPr>
          <w:rFonts w:ascii="Times New Roman" w:hAnsi="Times New Roman" w:cs="Times New Roman"/>
          <w:color w:val="000000"/>
          <w:sz w:val="24"/>
          <w:szCs w:val="24"/>
        </w:rPr>
        <w:t xml:space="preserve"> o início da onda T. Ele representa a fase mais precoce da repolarização ventricular. O segmento ST </w:t>
      </w:r>
      <w:proofErr w:type="spellStart"/>
      <w:r w:rsidRPr="00457834">
        <w:rPr>
          <w:rFonts w:ascii="Times New Roman" w:hAnsi="Times New Roman" w:cs="Times New Roman"/>
          <w:color w:val="000000"/>
          <w:sz w:val="24"/>
          <w:szCs w:val="24"/>
        </w:rPr>
        <w:t>normal</w:t>
      </w:r>
      <w:proofErr w:type="spellEnd"/>
      <w:r w:rsidRPr="00457834">
        <w:rPr>
          <w:rFonts w:ascii="Times New Roman" w:hAnsi="Times New Roman" w:cs="Times New Roman"/>
          <w:color w:val="000000"/>
          <w:sz w:val="24"/>
          <w:szCs w:val="24"/>
        </w:rPr>
        <w:t xml:space="preserve"> costuma ser isoelétrico (isto é, reto: plano na linha de base, nem positivo nem negativo), mas pode apresentar </w:t>
      </w:r>
      <w:r w:rsidRPr="00457834">
        <w:rPr>
          <w:rFonts w:ascii="Times New Roman" w:hAnsi="Times New Roman" w:cs="Times New Roman"/>
          <w:color w:val="000000"/>
          <w:sz w:val="24"/>
          <w:szCs w:val="24"/>
        </w:rPr>
        <w:lastRenderedPageBreak/>
        <w:t>discreta elevação ou depressão</w:t>
      </w:r>
      <w:r w:rsidRPr="00457834">
        <w:rPr>
          <w:rFonts w:ascii="Times New Roman" w:hAnsi="Times New Roman" w:cs="Times New Roman"/>
          <w:sz w:val="24"/>
          <w:szCs w:val="24"/>
        </w:rPr>
        <w:t xml:space="preserve"> (geralmente &lt; 1 mm), sem significado patológico. O início exato do segmento ST (isto é, a junção entre o final do complexo QRS e o início do segmento ST) é chamado de ponto J</w:t>
      </w:r>
      <w:r w:rsidRPr="00457834">
        <w:rPr>
          <w:rFonts w:ascii="Times New Roman" w:hAnsi="Times New Roman" w:cs="Times New Roman"/>
          <w:noProof/>
          <w:sz w:val="24"/>
          <w:szCs w:val="24"/>
          <w:vertAlign w:val="superscript"/>
        </w:rPr>
        <w:t>6</w:t>
      </w:r>
      <w:r w:rsidRPr="00457834">
        <w:rPr>
          <w:rFonts w:ascii="Times New Roman" w:hAnsi="Times New Roman" w:cs="Times New Roman"/>
          <w:sz w:val="24"/>
          <w:szCs w:val="24"/>
        </w:rPr>
        <w:t>.</w:t>
      </w:r>
    </w:p>
    <w:p w14:paraId="4F846C5C"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A onda T representa a fase médio-final da repolarização ventricular.</w:t>
      </w:r>
      <w:r w:rsidRPr="00457834">
        <w:rPr>
          <w:rFonts w:ascii="Times New Roman" w:hAnsi="Times New Roman" w:cs="Times New Roman"/>
          <w:sz w:val="24"/>
          <w:szCs w:val="24"/>
        </w:rPr>
        <w:t xml:space="preserve"> Costuma ser positiva nas mesmas derivações que apresentam ondas R predominantes. </w:t>
      </w:r>
      <w:r w:rsidRPr="00457834">
        <w:rPr>
          <w:rFonts w:ascii="Times New Roman" w:hAnsi="Times New Roman" w:cs="Times New Roman"/>
          <w:color w:val="000000"/>
          <w:sz w:val="24"/>
          <w:szCs w:val="24"/>
        </w:rPr>
        <w:t xml:space="preserve">Inversões, achatamentos ou </w:t>
      </w:r>
      <w:proofErr w:type="spellStart"/>
      <w:r w:rsidRPr="00457834">
        <w:rPr>
          <w:rFonts w:ascii="Times New Roman" w:hAnsi="Times New Roman" w:cs="Times New Roman"/>
          <w:color w:val="000000"/>
          <w:sz w:val="24"/>
          <w:szCs w:val="24"/>
        </w:rPr>
        <w:t>apiculamentos</w:t>
      </w:r>
      <w:proofErr w:type="spellEnd"/>
      <w:r w:rsidRPr="00457834">
        <w:rPr>
          <w:rFonts w:ascii="Times New Roman" w:hAnsi="Times New Roman" w:cs="Times New Roman"/>
          <w:color w:val="000000"/>
          <w:sz w:val="24"/>
          <w:szCs w:val="24"/>
        </w:rPr>
        <w:t xml:space="preserve"> dessa onda podem indicar isquemia ou alterações eletrolíticas</w:t>
      </w:r>
      <w:r w:rsidRPr="00457834">
        <w:rPr>
          <w:rFonts w:ascii="Times New Roman" w:hAnsi="Times New Roman" w:cs="Times New Roman"/>
          <w:noProof/>
          <w:color w:val="000000"/>
          <w:sz w:val="24"/>
          <w:szCs w:val="24"/>
          <w:vertAlign w:val="superscript"/>
        </w:rPr>
        <w:t>6</w:t>
      </w:r>
      <w:r w:rsidRPr="00457834">
        <w:rPr>
          <w:rFonts w:ascii="Times New Roman" w:hAnsi="Times New Roman" w:cs="Times New Roman"/>
          <w:sz w:val="24"/>
          <w:szCs w:val="24"/>
        </w:rPr>
        <w:t xml:space="preserve">. </w:t>
      </w:r>
    </w:p>
    <w:p w14:paraId="263DE961"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sz w:val="24"/>
          <w:szCs w:val="24"/>
        </w:rPr>
        <w:t>Por fim, a onda U, de baixa amplitude e nem sempre visível, ocorre após a onda T. Está associada a distúrbios metabólicos, principalmente hipocalemia, e, às vezes, pode surgir muito próxima da onda T, dificultando a interpretação do intervalo QT</w:t>
      </w:r>
      <w:r w:rsidRPr="00457834">
        <w:rPr>
          <w:rFonts w:ascii="Times New Roman" w:hAnsi="Times New Roman" w:cs="Times New Roman"/>
          <w:noProof/>
          <w:sz w:val="24"/>
          <w:szCs w:val="24"/>
          <w:vertAlign w:val="superscript"/>
        </w:rPr>
        <w:t>5</w:t>
      </w:r>
      <w:r w:rsidRPr="00457834">
        <w:rPr>
          <w:rFonts w:ascii="Times New Roman" w:hAnsi="Times New Roman" w:cs="Times New Roman"/>
          <w:sz w:val="24"/>
          <w:szCs w:val="24"/>
        </w:rPr>
        <w:t>.</w:t>
      </w:r>
    </w:p>
    <w:p w14:paraId="302EED8E"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highlight w:val="yellow"/>
        </w:rPr>
      </w:pPr>
    </w:p>
    <w:p w14:paraId="135C26B9" w14:textId="536E5AB6" w:rsidR="00457834" w:rsidRPr="00457834" w:rsidRDefault="00457834" w:rsidP="00457834">
      <w:pPr>
        <w:pBdr>
          <w:top w:val="nil"/>
          <w:left w:val="nil"/>
          <w:bottom w:val="nil"/>
          <w:right w:val="nil"/>
          <w:between w:val="nil"/>
        </w:pBdr>
        <w:tabs>
          <w:tab w:val="left" w:pos="0"/>
        </w:tabs>
        <w:spacing w:after="0" w:line="360" w:lineRule="auto"/>
        <w:jc w:val="both"/>
        <w:rPr>
          <w:rFonts w:ascii="Times New Roman" w:hAnsi="Times New Roman" w:cs="Times New Roman"/>
          <w:bCs/>
          <w:color w:val="000000"/>
          <w:sz w:val="24"/>
          <w:szCs w:val="24"/>
        </w:rPr>
      </w:pPr>
      <w:r>
        <w:rPr>
          <w:rFonts w:ascii="Times New Roman" w:hAnsi="Times New Roman" w:cs="Times New Roman"/>
          <w:bCs/>
          <w:color w:val="000000"/>
          <w:sz w:val="24"/>
          <w:szCs w:val="24"/>
        </w:rPr>
        <w:t xml:space="preserve">3.2 </w:t>
      </w:r>
      <w:r w:rsidRPr="00457834">
        <w:rPr>
          <w:rFonts w:ascii="Times New Roman" w:hAnsi="Times New Roman" w:cs="Times New Roman"/>
          <w:bCs/>
          <w:color w:val="000000"/>
          <w:sz w:val="24"/>
          <w:szCs w:val="24"/>
        </w:rPr>
        <w:t>ETAPA 2: FREQUÊNCIA CARDÍACA</w:t>
      </w:r>
    </w:p>
    <w:p w14:paraId="51463B48"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eastAsia="Times New Roman" w:hAnsi="Times New Roman" w:cs="Times New Roman"/>
          <w:sz w:val="24"/>
          <w:szCs w:val="24"/>
        </w:rPr>
      </w:pPr>
      <w:r w:rsidRPr="00457834">
        <w:rPr>
          <w:rFonts w:ascii="Times New Roman" w:hAnsi="Times New Roman" w:cs="Times New Roman"/>
          <w:color w:val="000000"/>
          <w:sz w:val="24"/>
          <w:szCs w:val="24"/>
        </w:rPr>
        <w:t>A frequência cardíaca (FC) representa uma aproximação do número de batimentos por minuto (bpm) e pode ser estimada de diferentes formas, de acordo com a regularidade do ritmo cardíaco.</w:t>
      </w:r>
      <w:r w:rsidRPr="00457834">
        <w:rPr>
          <w:rFonts w:ascii="Times New Roman" w:hAnsi="Times New Roman" w:cs="Times New Roman"/>
          <w:b/>
          <w:sz w:val="24"/>
          <w:szCs w:val="24"/>
        </w:rPr>
        <w:t xml:space="preserve"> </w:t>
      </w:r>
      <w:r w:rsidRPr="00457834">
        <w:rPr>
          <w:rFonts w:ascii="Times New Roman" w:hAnsi="Times New Roman" w:cs="Times New Roman"/>
          <w:bCs/>
          <w:sz w:val="24"/>
          <w:szCs w:val="24"/>
        </w:rPr>
        <w:t>Na velocidade de registro de 25 mm/s,</w:t>
      </w:r>
      <w:r w:rsidRPr="00457834">
        <w:rPr>
          <w:rFonts w:ascii="Times New Roman" w:hAnsi="Times New Roman" w:cs="Times New Roman"/>
          <w:b/>
          <w:sz w:val="24"/>
          <w:szCs w:val="24"/>
        </w:rPr>
        <w:t xml:space="preserve"> </w:t>
      </w:r>
      <w:r w:rsidRPr="00457834">
        <w:rPr>
          <w:rFonts w:ascii="Times New Roman" w:hAnsi="Times New Roman" w:cs="Times New Roman"/>
          <w:bCs/>
          <w:sz w:val="24"/>
          <w:szCs w:val="24"/>
        </w:rPr>
        <w:t>para ritmos regulares,</w:t>
      </w:r>
      <w:r w:rsidRPr="00457834">
        <w:rPr>
          <w:rFonts w:ascii="Times New Roman" w:hAnsi="Times New Roman" w:cs="Times New Roman"/>
          <w:sz w:val="24"/>
          <w:szCs w:val="24"/>
        </w:rPr>
        <w:t xml:space="preserve"> calcula-se a FC dividindo 300 pelo número de quadrados grandes entre duas ondas R consecutivas. Uma alternativa mais precisa </w:t>
      </w:r>
      <w:proofErr w:type="gramStart"/>
      <w:r w:rsidRPr="00457834">
        <w:rPr>
          <w:rFonts w:ascii="Times New Roman" w:hAnsi="Times New Roman" w:cs="Times New Roman"/>
          <w:sz w:val="24"/>
          <w:szCs w:val="24"/>
        </w:rPr>
        <w:t>consiste</w:t>
      </w:r>
      <w:proofErr w:type="gramEnd"/>
      <w:r w:rsidRPr="00457834">
        <w:rPr>
          <w:rFonts w:ascii="Times New Roman" w:hAnsi="Times New Roman" w:cs="Times New Roman"/>
          <w:sz w:val="24"/>
          <w:szCs w:val="24"/>
        </w:rPr>
        <w:t xml:space="preserve"> em dividir 1.500 pelo número de quadrados pequenos entre essas mesmas ondas (Figura 2A). Em ritmos irregulares, conta-se o número de complexos QRS registrados em um intervalo de 10 s e multiplica-se esse valor por 6. Outra opção é contar o número de complexos QRS contidos em 6 s (correspondendo a 30 quadrados grandes) e multiplicar por 10 (Figura 2B)</w:t>
      </w:r>
      <w:r w:rsidRPr="00457834">
        <w:rPr>
          <w:rFonts w:ascii="Times New Roman" w:hAnsi="Times New Roman" w:cs="Times New Roman"/>
          <w:noProof/>
          <w:sz w:val="24"/>
          <w:szCs w:val="24"/>
          <w:vertAlign w:val="superscript"/>
        </w:rPr>
        <w:t>5</w:t>
      </w:r>
      <w:r w:rsidRPr="00457834">
        <w:rPr>
          <w:rFonts w:ascii="Times New Roman" w:hAnsi="Times New Roman" w:cs="Times New Roman"/>
          <w:sz w:val="24"/>
          <w:szCs w:val="24"/>
        </w:rPr>
        <w:t>.</w:t>
      </w:r>
    </w:p>
    <w:p w14:paraId="0E5D1C37"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color w:val="231F20"/>
          <w:sz w:val="24"/>
          <w:szCs w:val="24"/>
        </w:rPr>
        <w:t>A faixa de normalidade da FC em vigília é entre 50 bpm e 99 bpm</w:t>
      </w:r>
      <w:r w:rsidRPr="00457834">
        <w:rPr>
          <w:rFonts w:ascii="Times New Roman" w:hAnsi="Times New Roman" w:cs="Times New Roman"/>
          <w:noProof/>
          <w:color w:val="231F20"/>
          <w:sz w:val="24"/>
          <w:szCs w:val="24"/>
          <w:vertAlign w:val="superscript"/>
        </w:rPr>
        <w:t>1</w:t>
      </w:r>
      <w:r w:rsidRPr="00457834">
        <w:rPr>
          <w:rFonts w:ascii="Times New Roman" w:hAnsi="Times New Roman" w:cs="Times New Roman"/>
          <w:color w:val="231F20"/>
          <w:sz w:val="24"/>
          <w:szCs w:val="24"/>
        </w:rPr>
        <w:t>.</w:t>
      </w:r>
      <w:r w:rsidRPr="00457834">
        <w:rPr>
          <w:rFonts w:ascii="Times New Roman" w:hAnsi="Times New Roman" w:cs="Times New Roman"/>
          <w:sz w:val="24"/>
          <w:szCs w:val="24"/>
        </w:rPr>
        <w:t xml:space="preserve"> Valores superiores ou iguais a 100 bpm caracterizam taquicardia, enquanto frequências inferiores a 50 bpm caracterizam bradicardia. </w:t>
      </w:r>
    </w:p>
    <w:p w14:paraId="25102267"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b/>
          <w:sz w:val="24"/>
          <w:szCs w:val="24"/>
        </w:rPr>
      </w:pPr>
    </w:p>
    <w:p w14:paraId="77049AA3" w14:textId="5D22E366" w:rsidR="00457834" w:rsidRPr="00457834" w:rsidRDefault="00457834" w:rsidP="00457834">
      <w:pPr>
        <w:pBdr>
          <w:top w:val="nil"/>
          <w:left w:val="nil"/>
          <w:bottom w:val="nil"/>
          <w:right w:val="nil"/>
          <w:between w:val="nil"/>
        </w:pBdr>
        <w:tabs>
          <w:tab w:val="left" w:pos="0"/>
        </w:tabs>
        <w:spacing w:after="0" w:line="360" w:lineRule="auto"/>
        <w:jc w:val="both"/>
        <w:rPr>
          <w:rFonts w:ascii="Times New Roman" w:hAnsi="Times New Roman" w:cs="Times New Roman"/>
          <w:bCs/>
          <w:color w:val="000000"/>
          <w:sz w:val="24"/>
          <w:szCs w:val="24"/>
        </w:rPr>
      </w:pPr>
      <w:r w:rsidRPr="00457834">
        <w:rPr>
          <w:rFonts w:ascii="Times New Roman" w:hAnsi="Times New Roman" w:cs="Times New Roman"/>
          <w:bCs/>
          <w:color w:val="000000"/>
          <w:sz w:val="24"/>
          <w:szCs w:val="24"/>
        </w:rPr>
        <w:t>3.3 ETAPA 3: RITMO CARDÍACO</w:t>
      </w:r>
    </w:p>
    <w:p w14:paraId="06AD5B86" w14:textId="77777777" w:rsidR="00457834" w:rsidRPr="00457834" w:rsidRDefault="00457834" w:rsidP="00457834">
      <w:pPr>
        <w:spacing w:after="0" w:line="360" w:lineRule="auto"/>
        <w:ind w:firstLine="709"/>
        <w:jc w:val="both"/>
        <w:rPr>
          <w:rFonts w:ascii="Times New Roman" w:hAnsi="Times New Roman" w:cs="Times New Roman"/>
          <w:color w:val="231F20"/>
          <w:sz w:val="24"/>
          <w:szCs w:val="24"/>
        </w:rPr>
      </w:pPr>
      <w:r w:rsidRPr="00457834">
        <w:rPr>
          <w:rFonts w:ascii="Times New Roman" w:hAnsi="Times New Roman" w:cs="Times New Roman"/>
          <w:bCs/>
          <w:color w:val="000000"/>
          <w:sz w:val="24"/>
          <w:szCs w:val="24"/>
        </w:rPr>
        <w:t>O r</w:t>
      </w:r>
      <w:r w:rsidRPr="00457834">
        <w:rPr>
          <w:rFonts w:ascii="Times New Roman" w:hAnsi="Times New Roman" w:cs="Times New Roman"/>
          <w:bCs/>
          <w:color w:val="231F20"/>
          <w:sz w:val="24"/>
          <w:szCs w:val="24"/>
        </w:rPr>
        <w:t>i</w:t>
      </w:r>
      <w:r w:rsidRPr="00457834">
        <w:rPr>
          <w:rFonts w:ascii="Times New Roman" w:hAnsi="Times New Roman" w:cs="Times New Roman"/>
          <w:color w:val="231F20"/>
          <w:sz w:val="24"/>
          <w:szCs w:val="24"/>
        </w:rPr>
        <w:t xml:space="preserve">tmo sinusal é o padrão fisiológico de ativação elétrica do coração, originando-se no átrio direito superior. No ECG de superfície, sua presença é evidenciada por ondas P positivas (ou seja, para “cima” da linha de base) nas derivações D1, D2 e </w:t>
      </w:r>
      <w:proofErr w:type="spellStart"/>
      <w:r w:rsidRPr="00457834">
        <w:rPr>
          <w:rFonts w:ascii="Times New Roman" w:hAnsi="Times New Roman" w:cs="Times New Roman"/>
          <w:color w:val="231F20"/>
          <w:sz w:val="24"/>
          <w:szCs w:val="24"/>
        </w:rPr>
        <w:t>aVF</w:t>
      </w:r>
      <w:proofErr w:type="spellEnd"/>
      <w:r w:rsidRPr="00457834">
        <w:rPr>
          <w:rFonts w:ascii="Times New Roman" w:hAnsi="Times New Roman" w:cs="Times New Roman"/>
          <w:color w:val="231F20"/>
          <w:sz w:val="24"/>
          <w:szCs w:val="24"/>
        </w:rPr>
        <w:t>, independentemente da presença ou não do complexo QRS na sequência</w:t>
      </w:r>
      <w:r w:rsidRPr="00457834">
        <w:rPr>
          <w:rFonts w:ascii="Times New Roman" w:hAnsi="Times New Roman" w:cs="Times New Roman"/>
          <w:noProof/>
          <w:color w:val="231F20"/>
          <w:sz w:val="24"/>
          <w:szCs w:val="24"/>
          <w:vertAlign w:val="superscript"/>
        </w:rPr>
        <w:t>1</w:t>
      </w:r>
      <w:r w:rsidRPr="00457834">
        <w:rPr>
          <w:rFonts w:ascii="Times New Roman" w:hAnsi="Times New Roman" w:cs="Times New Roman"/>
          <w:color w:val="231F20"/>
          <w:sz w:val="24"/>
          <w:szCs w:val="24"/>
        </w:rPr>
        <w:t xml:space="preserve">. Esse padrão indica origem normal do estímulo cardíaco (Figura 3). Os ritmos não sinusais referem-se àqueles que não se originam do nódulo sinusal. Os mais frequentes são o ritmo </w:t>
      </w:r>
      <w:proofErr w:type="spellStart"/>
      <w:r w:rsidRPr="00457834">
        <w:rPr>
          <w:rFonts w:ascii="Times New Roman" w:hAnsi="Times New Roman" w:cs="Times New Roman"/>
          <w:color w:val="231F20"/>
          <w:sz w:val="24"/>
          <w:szCs w:val="24"/>
        </w:rPr>
        <w:t>juncional</w:t>
      </w:r>
      <w:proofErr w:type="spellEnd"/>
      <w:r w:rsidRPr="00457834">
        <w:rPr>
          <w:rFonts w:ascii="Times New Roman" w:hAnsi="Times New Roman" w:cs="Times New Roman"/>
          <w:color w:val="231F20"/>
          <w:sz w:val="24"/>
          <w:szCs w:val="24"/>
        </w:rPr>
        <w:t xml:space="preserve"> (do nó atrioventricular) e as arritmias, como fibrilação atrial, </w:t>
      </w:r>
      <w:proofErr w:type="spellStart"/>
      <w:r w:rsidRPr="00457834">
        <w:rPr>
          <w:rFonts w:ascii="Times New Roman" w:hAnsi="Times New Roman" w:cs="Times New Roman"/>
          <w:i/>
          <w:iCs/>
          <w:color w:val="231F20"/>
          <w:sz w:val="24"/>
          <w:szCs w:val="24"/>
        </w:rPr>
        <w:t>flutter</w:t>
      </w:r>
      <w:proofErr w:type="spellEnd"/>
      <w:r w:rsidRPr="00457834">
        <w:rPr>
          <w:rFonts w:ascii="Times New Roman" w:hAnsi="Times New Roman" w:cs="Times New Roman"/>
          <w:color w:val="231F20"/>
          <w:sz w:val="24"/>
          <w:szCs w:val="24"/>
        </w:rPr>
        <w:t xml:space="preserve"> atrial, ritmos ventriculares de escape ou suplência, entre outros. A identificação correta do ritmo é fundamental para o diagnóstico diferencial e a orientação terapêutica adequada.</w:t>
      </w:r>
    </w:p>
    <w:p w14:paraId="439CE458" w14:textId="3D6A6FC2" w:rsidR="00457834" w:rsidRDefault="00457834">
      <w:pPr>
        <w:rPr>
          <w:rFonts w:ascii="Times New Roman" w:hAnsi="Times New Roman" w:cs="Times New Roman"/>
          <w:sz w:val="24"/>
          <w:szCs w:val="24"/>
        </w:rPr>
      </w:pPr>
      <w:r>
        <w:rPr>
          <w:rFonts w:ascii="Times New Roman" w:hAnsi="Times New Roman" w:cs="Times New Roman"/>
          <w:sz w:val="24"/>
          <w:szCs w:val="24"/>
        </w:rPr>
        <w:br w:type="page"/>
      </w:r>
    </w:p>
    <w:p w14:paraId="74F0D470" w14:textId="15808553" w:rsidR="00457834" w:rsidRPr="00457834" w:rsidRDefault="00457834" w:rsidP="00457834">
      <w:pPr>
        <w:pBdr>
          <w:top w:val="nil"/>
          <w:left w:val="nil"/>
          <w:bottom w:val="nil"/>
          <w:right w:val="nil"/>
          <w:between w:val="nil"/>
        </w:pBdr>
        <w:tabs>
          <w:tab w:val="left" w:pos="0"/>
        </w:tabs>
        <w:spacing w:after="0" w:line="360" w:lineRule="auto"/>
        <w:jc w:val="both"/>
        <w:rPr>
          <w:rFonts w:ascii="Times New Roman" w:hAnsi="Times New Roman" w:cs="Times New Roman"/>
          <w:color w:val="000000"/>
          <w:sz w:val="24"/>
          <w:szCs w:val="24"/>
        </w:rPr>
      </w:pPr>
      <w:r w:rsidRPr="00457834">
        <w:rPr>
          <w:rFonts w:ascii="Times New Roman" w:hAnsi="Times New Roman" w:cs="Times New Roman"/>
          <w:sz w:val="24"/>
          <w:szCs w:val="24"/>
        </w:rPr>
        <w:lastRenderedPageBreak/>
        <w:t>3.4 ETAPA 4:</w:t>
      </w:r>
      <w:r w:rsidRPr="00457834">
        <w:rPr>
          <w:rFonts w:ascii="Times New Roman" w:hAnsi="Times New Roman" w:cs="Times New Roman"/>
          <w:color w:val="000000"/>
          <w:sz w:val="24"/>
          <w:szCs w:val="24"/>
        </w:rPr>
        <w:t xml:space="preserve"> EIXO CARDÍAC</w:t>
      </w:r>
      <w:r w:rsidRPr="00457834">
        <w:rPr>
          <w:rFonts w:ascii="Times New Roman" w:hAnsi="Times New Roman" w:cs="Times New Roman"/>
          <w:sz w:val="24"/>
          <w:szCs w:val="24"/>
        </w:rPr>
        <w:t>O</w:t>
      </w:r>
    </w:p>
    <w:p w14:paraId="5612D009"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bCs/>
          <w:color w:val="000000"/>
          <w:sz w:val="24"/>
          <w:szCs w:val="24"/>
        </w:rPr>
        <w:t xml:space="preserve">A determinação do eixo elétrico cardíaco no plano frontal (ou seja, utilizando as derivações D1, D2, D3, </w:t>
      </w:r>
      <w:proofErr w:type="spellStart"/>
      <w:r w:rsidRPr="00457834">
        <w:rPr>
          <w:rFonts w:ascii="Times New Roman" w:hAnsi="Times New Roman" w:cs="Times New Roman"/>
          <w:bCs/>
          <w:color w:val="000000"/>
          <w:sz w:val="24"/>
          <w:szCs w:val="24"/>
        </w:rPr>
        <w:t>aVR</w:t>
      </w:r>
      <w:proofErr w:type="spellEnd"/>
      <w:r w:rsidRPr="00457834">
        <w:rPr>
          <w:rFonts w:ascii="Times New Roman" w:hAnsi="Times New Roman" w:cs="Times New Roman"/>
          <w:bCs/>
          <w:color w:val="000000"/>
          <w:sz w:val="24"/>
          <w:szCs w:val="24"/>
        </w:rPr>
        <w:t xml:space="preserve">, </w:t>
      </w:r>
      <w:proofErr w:type="spellStart"/>
      <w:r w:rsidRPr="00457834">
        <w:rPr>
          <w:rFonts w:ascii="Times New Roman" w:hAnsi="Times New Roman" w:cs="Times New Roman"/>
          <w:bCs/>
          <w:color w:val="000000"/>
          <w:sz w:val="24"/>
          <w:szCs w:val="24"/>
        </w:rPr>
        <w:t>aVL</w:t>
      </w:r>
      <w:proofErr w:type="spellEnd"/>
      <w:r w:rsidRPr="00457834">
        <w:rPr>
          <w:rFonts w:ascii="Times New Roman" w:hAnsi="Times New Roman" w:cs="Times New Roman"/>
          <w:bCs/>
          <w:color w:val="000000"/>
          <w:sz w:val="24"/>
          <w:szCs w:val="24"/>
        </w:rPr>
        <w:t xml:space="preserve"> e </w:t>
      </w:r>
      <w:proofErr w:type="spellStart"/>
      <w:r w:rsidRPr="00457834">
        <w:rPr>
          <w:rFonts w:ascii="Times New Roman" w:hAnsi="Times New Roman" w:cs="Times New Roman"/>
          <w:bCs/>
          <w:color w:val="000000"/>
          <w:sz w:val="24"/>
          <w:szCs w:val="24"/>
        </w:rPr>
        <w:t>aVF</w:t>
      </w:r>
      <w:proofErr w:type="spellEnd"/>
      <w:r w:rsidRPr="00457834">
        <w:rPr>
          <w:rFonts w:ascii="Times New Roman" w:hAnsi="Times New Roman" w:cs="Times New Roman"/>
          <w:bCs/>
          <w:color w:val="000000"/>
          <w:sz w:val="24"/>
          <w:szCs w:val="24"/>
        </w:rPr>
        <w:t xml:space="preserve">) é uma etapa fundamental na análise eletrocardiográfica, pois auxilia na identificação de distúrbios de condução e alterações estruturais cardíacas. O método mais utilizado para essa avaliação considera a análise conjunta das derivações D1 e </w:t>
      </w:r>
      <w:proofErr w:type="spellStart"/>
      <w:r w:rsidRPr="00457834">
        <w:rPr>
          <w:rFonts w:ascii="Times New Roman" w:hAnsi="Times New Roman" w:cs="Times New Roman"/>
          <w:bCs/>
          <w:color w:val="000000"/>
          <w:sz w:val="24"/>
          <w:szCs w:val="24"/>
        </w:rPr>
        <w:t>aVF</w:t>
      </w:r>
      <w:proofErr w:type="spellEnd"/>
      <w:r w:rsidRPr="00457834">
        <w:rPr>
          <w:rFonts w:ascii="Times New Roman" w:hAnsi="Times New Roman" w:cs="Times New Roman"/>
          <w:bCs/>
          <w:color w:val="000000"/>
          <w:sz w:val="24"/>
          <w:szCs w:val="24"/>
        </w:rPr>
        <w:t xml:space="preserve">. Quando o complexo QRS apresenta deflexões positivas </w:t>
      </w:r>
      <w:r w:rsidRPr="00457834">
        <w:rPr>
          <w:rFonts w:ascii="Times New Roman" w:hAnsi="Times New Roman" w:cs="Times New Roman"/>
          <w:bCs/>
          <w:color w:val="000000" w:themeColor="text1"/>
          <w:sz w:val="24"/>
          <w:szCs w:val="24"/>
        </w:rPr>
        <w:t>em ambas as derivações, o eixo é considerado normal, situando-se entre –30° e +90° (Figura 4)</w:t>
      </w:r>
      <w:r w:rsidRPr="00457834">
        <w:rPr>
          <w:rFonts w:ascii="Times New Roman" w:hAnsi="Times New Roman" w:cs="Times New Roman"/>
          <w:bCs/>
          <w:noProof/>
          <w:color w:val="000000" w:themeColor="text1"/>
          <w:sz w:val="24"/>
          <w:szCs w:val="24"/>
          <w:vertAlign w:val="superscript"/>
        </w:rPr>
        <w:t>5</w:t>
      </w:r>
      <w:r w:rsidRPr="00457834">
        <w:rPr>
          <w:rFonts w:ascii="Times New Roman" w:hAnsi="Times New Roman" w:cs="Times New Roman"/>
          <w:bCs/>
          <w:color w:val="000000" w:themeColor="text1"/>
          <w:sz w:val="24"/>
          <w:szCs w:val="24"/>
        </w:rPr>
        <w:t>. Um desvio para a esquerda é caracterizado por um QRS positivo em D1 e negativo em aVF</w:t>
      </w:r>
      <w:r w:rsidRPr="00457834">
        <w:rPr>
          <w:rFonts w:ascii="Times New Roman" w:hAnsi="Times New Roman" w:cs="Times New Roman"/>
          <w:bCs/>
          <w:noProof/>
          <w:color w:val="000000" w:themeColor="text1"/>
          <w:sz w:val="24"/>
          <w:szCs w:val="24"/>
          <w:vertAlign w:val="superscript"/>
        </w:rPr>
        <w:t>5</w:t>
      </w:r>
      <w:r w:rsidRPr="00457834">
        <w:rPr>
          <w:rFonts w:ascii="Times New Roman" w:hAnsi="Times New Roman" w:cs="Times New Roman"/>
          <w:bCs/>
          <w:color w:val="000000" w:themeColor="text1"/>
          <w:sz w:val="24"/>
          <w:szCs w:val="24"/>
        </w:rPr>
        <w:t xml:space="preserve">, enquanto o desvio para a direita ocorre </w:t>
      </w:r>
      <w:r w:rsidRPr="00457834">
        <w:rPr>
          <w:rFonts w:ascii="Times New Roman" w:hAnsi="Times New Roman" w:cs="Times New Roman"/>
          <w:bCs/>
          <w:sz w:val="24"/>
          <w:szCs w:val="24"/>
        </w:rPr>
        <w:t xml:space="preserve">quando DI é negativo e </w:t>
      </w:r>
      <w:proofErr w:type="spellStart"/>
      <w:r w:rsidRPr="00457834">
        <w:rPr>
          <w:rFonts w:ascii="Times New Roman" w:hAnsi="Times New Roman" w:cs="Times New Roman"/>
          <w:bCs/>
          <w:sz w:val="24"/>
          <w:szCs w:val="24"/>
        </w:rPr>
        <w:t>aVF</w:t>
      </w:r>
      <w:proofErr w:type="spellEnd"/>
      <w:r w:rsidRPr="00457834">
        <w:rPr>
          <w:rFonts w:ascii="Times New Roman" w:hAnsi="Times New Roman" w:cs="Times New Roman"/>
          <w:bCs/>
          <w:sz w:val="24"/>
          <w:szCs w:val="24"/>
        </w:rPr>
        <w:t xml:space="preserve"> é positivo</w:t>
      </w:r>
      <w:r w:rsidRPr="00457834">
        <w:rPr>
          <w:rFonts w:ascii="Times New Roman" w:hAnsi="Times New Roman" w:cs="Times New Roman"/>
          <w:bCs/>
          <w:noProof/>
          <w:sz w:val="24"/>
          <w:szCs w:val="24"/>
          <w:vertAlign w:val="superscript"/>
        </w:rPr>
        <w:t>5</w:t>
      </w:r>
      <w:r w:rsidRPr="00457834">
        <w:rPr>
          <w:rFonts w:ascii="Times New Roman" w:hAnsi="Times New Roman" w:cs="Times New Roman"/>
          <w:bCs/>
          <w:sz w:val="24"/>
          <w:szCs w:val="24"/>
        </w:rPr>
        <w:t xml:space="preserve">. Situações em que o QRS é negativo em ambos D1 e </w:t>
      </w:r>
      <w:proofErr w:type="spellStart"/>
      <w:r w:rsidRPr="00457834">
        <w:rPr>
          <w:rFonts w:ascii="Times New Roman" w:hAnsi="Times New Roman" w:cs="Times New Roman"/>
          <w:bCs/>
          <w:sz w:val="24"/>
          <w:szCs w:val="24"/>
        </w:rPr>
        <w:t>aVF</w:t>
      </w:r>
      <w:proofErr w:type="spellEnd"/>
      <w:r w:rsidRPr="00457834">
        <w:rPr>
          <w:rFonts w:ascii="Times New Roman" w:hAnsi="Times New Roman" w:cs="Times New Roman"/>
          <w:bCs/>
          <w:sz w:val="24"/>
          <w:szCs w:val="24"/>
        </w:rPr>
        <w:t xml:space="preserve"> são classificadas como eixo indeterminado ou extremo, o que pode indicar, em alguns casos, patologias graves ou, mais frequentemente, erros técnicos, como a inversão </w:t>
      </w:r>
      <w:r w:rsidRPr="00457834">
        <w:rPr>
          <w:rFonts w:ascii="Times New Roman" w:hAnsi="Times New Roman" w:cs="Times New Roman"/>
          <w:bCs/>
          <w:color w:val="000000"/>
          <w:sz w:val="24"/>
          <w:szCs w:val="24"/>
        </w:rPr>
        <w:t xml:space="preserve">de eletrodos durante o registro. A avaliação do eixo deve ser sempre contextualizada clinicamente, pois alterações </w:t>
      </w:r>
      <w:proofErr w:type="spellStart"/>
      <w:r w:rsidRPr="00457834">
        <w:rPr>
          <w:rFonts w:ascii="Times New Roman" w:hAnsi="Times New Roman" w:cs="Times New Roman"/>
          <w:bCs/>
          <w:color w:val="000000"/>
          <w:sz w:val="24"/>
          <w:szCs w:val="24"/>
        </w:rPr>
        <w:t>nessa</w:t>
      </w:r>
      <w:proofErr w:type="spellEnd"/>
      <w:r w:rsidRPr="00457834">
        <w:rPr>
          <w:rFonts w:ascii="Times New Roman" w:hAnsi="Times New Roman" w:cs="Times New Roman"/>
          <w:bCs/>
          <w:color w:val="000000"/>
          <w:sz w:val="24"/>
          <w:szCs w:val="24"/>
        </w:rPr>
        <w:t xml:space="preserve"> variável podem refletir tanto anormalidades eletrofisiológicas quanto limitações técnicas do exame.</w:t>
      </w:r>
    </w:p>
    <w:p w14:paraId="2AC3D325"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p>
    <w:p w14:paraId="3587FF2B" w14:textId="358D2C05" w:rsidR="00457834" w:rsidRPr="00457834" w:rsidRDefault="00457834" w:rsidP="00457834">
      <w:pPr>
        <w:pBdr>
          <w:top w:val="nil"/>
          <w:left w:val="nil"/>
          <w:bottom w:val="nil"/>
          <w:right w:val="nil"/>
          <w:between w:val="nil"/>
        </w:pBdr>
        <w:tabs>
          <w:tab w:val="left" w:pos="0"/>
        </w:tabs>
        <w:spacing w:after="0" w:line="360" w:lineRule="auto"/>
        <w:jc w:val="both"/>
        <w:rPr>
          <w:rFonts w:ascii="Times New Roman" w:hAnsi="Times New Roman" w:cs="Times New Roman"/>
          <w:bCs/>
          <w:color w:val="000000"/>
          <w:sz w:val="24"/>
          <w:szCs w:val="24"/>
        </w:rPr>
      </w:pPr>
      <w:r w:rsidRPr="00457834">
        <w:rPr>
          <w:rFonts w:ascii="Times New Roman" w:hAnsi="Times New Roman" w:cs="Times New Roman"/>
          <w:bCs/>
          <w:color w:val="000000"/>
          <w:sz w:val="24"/>
          <w:szCs w:val="24"/>
        </w:rPr>
        <w:t>3.5 ETAPA 5: INTERVALOS E SEGMENTOS ELETROCARDIOGRÁFICOS</w:t>
      </w:r>
    </w:p>
    <w:p w14:paraId="3D54EE76"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b/>
          <w:sz w:val="24"/>
          <w:szCs w:val="24"/>
        </w:rPr>
      </w:pPr>
      <w:r w:rsidRPr="00457834">
        <w:rPr>
          <w:rFonts w:ascii="Times New Roman" w:hAnsi="Times New Roman" w:cs="Times New Roman"/>
          <w:sz w:val="24"/>
          <w:szCs w:val="24"/>
        </w:rPr>
        <w:t>A análise morfométrica dos principais intervalos do ECG é fundamental para a avaliação da condução elétrica cardíaca.</w:t>
      </w:r>
      <w:r w:rsidRPr="00457834">
        <w:rPr>
          <w:rFonts w:ascii="Times New Roman" w:hAnsi="Times New Roman" w:cs="Times New Roman"/>
          <w:b/>
          <w:sz w:val="24"/>
          <w:szCs w:val="24"/>
        </w:rPr>
        <w:t xml:space="preserve"> </w:t>
      </w:r>
    </w:p>
    <w:p w14:paraId="7E4CF689"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bCs/>
          <w:sz w:val="24"/>
          <w:szCs w:val="24"/>
        </w:rPr>
        <w:t>O intervalo PR, que corresponde ao tempo de condução do estímulo desde o início da despolarização atrial até o início da despolarização ventricular (ou seja, transcorre do início da onda P até o início do QRS), é considerado normal</w:t>
      </w:r>
      <w:r w:rsidRPr="00457834">
        <w:rPr>
          <w:rFonts w:ascii="Times New Roman" w:hAnsi="Times New Roman" w:cs="Times New Roman"/>
          <w:sz w:val="24"/>
          <w:szCs w:val="24"/>
        </w:rPr>
        <w:t xml:space="preserve"> quando apresenta valores entre 0,12 e 0,20 segundos. Valores &lt; 0.12 s indicam um intervalo PR curto e, quando prolongado, indica bloqueio atrioventricular de primeiro grau.</w:t>
      </w:r>
      <w:r w:rsidRPr="00457834">
        <w:rPr>
          <w:rFonts w:ascii="Times New Roman" w:hAnsi="Times New Roman" w:cs="Times New Roman"/>
          <w:noProof/>
          <w:sz w:val="24"/>
          <w:szCs w:val="24"/>
          <w:vertAlign w:val="superscript"/>
        </w:rPr>
        <w:t>5</w:t>
      </w:r>
    </w:p>
    <w:p w14:paraId="699AE585"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sz w:val="24"/>
          <w:szCs w:val="24"/>
        </w:rPr>
        <w:t>O intervalo QT, que é medido do início da onda Q até o final da onda T, representa a duração da despolarização até a repolarização dos ventrículos</w:t>
      </w:r>
      <w:r w:rsidRPr="00457834">
        <w:rPr>
          <w:rFonts w:ascii="Times New Roman" w:hAnsi="Times New Roman" w:cs="Times New Roman"/>
          <w:noProof/>
          <w:sz w:val="24"/>
          <w:szCs w:val="24"/>
          <w:vertAlign w:val="superscript"/>
        </w:rPr>
        <w:t>5</w:t>
      </w:r>
      <w:r w:rsidRPr="00457834">
        <w:rPr>
          <w:rFonts w:ascii="Times New Roman" w:hAnsi="Times New Roman" w:cs="Times New Roman"/>
          <w:sz w:val="24"/>
          <w:szCs w:val="24"/>
        </w:rPr>
        <w:t xml:space="preserve">. Por variar com a frequência cardíaca, seu valor é geralmente corrigido, resultando no </w:t>
      </w:r>
      <w:proofErr w:type="spellStart"/>
      <w:r w:rsidRPr="00457834">
        <w:rPr>
          <w:rFonts w:ascii="Times New Roman" w:hAnsi="Times New Roman" w:cs="Times New Roman"/>
          <w:sz w:val="24"/>
          <w:szCs w:val="24"/>
        </w:rPr>
        <w:t>QTc</w:t>
      </w:r>
      <w:proofErr w:type="spellEnd"/>
      <w:r w:rsidRPr="00457834">
        <w:rPr>
          <w:rFonts w:ascii="Times New Roman" w:hAnsi="Times New Roman" w:cs="Times New Roman"/>
          <w:sz w:val="24"/>
          <w:szCs w:val="24"/>
        </w:rPr>
        <w:t xml:space="preserve">. Os valores do </w:t>
      </w:r>
      <w:proofErr w:type="spellStart"/>
      <w:r w:rsidRPr="00457834">
        <w:rPr>
          <w:rFonts w:ascii="Times New Roman" w:hAnsi="Times New Roman" w:cs="Times New Roman"/>
          <w:sz w:val="24"/>
          <w:szCs w:val="24"/>
        </w:rPr>
        <w:t>QTc</w:t>
      </w:r>
      <w:proofErr w:type="spellEnd"/>
      <w:r w:rsidRPr="00457834">
        <w:rPr>
          <w:rFonts w:ascii="Times New Roman" w:hAnsi="Times New Roman" w:cs="Times New Roman"/>
          <w:sz w:val="24"/>
          <w:szCs w:val="24"/>
        </w:rPr>
        <w:t xml:space="preserve"> variam com o sexo e são sensíveis, por exemplo, ao efeito de vários medicamentos. São considerados normais valores até 450 </w:t>
      </w:r>
      <w:proofErr w:type="spellStart"/>
      <w:r w:rsidRPr="00457834">
        <w:rPr>
          <w:rFonts w:ascii="Times New Roman" w:hAnsi="Times New Roman" w:cs="Times New Roman"/>
          <w:sz w:val="24"/>
          <w:szCs w:val="24"/>
        </w:rPr>
        <w:t>ms</w:t>
      </w:r>
      <w:proofErr w:type="spellEnd"/>
      <w:r w:rsidRPr="00457834">
        <w:rPr>
          <w:rFonts w:ascii="Times New Roman" w:hAnsi="Times New Roman" w:cs="Times New Roman"/>
          <w:sz w:val="24"/>
          <w:szCs w:val="24"/>
        </w:rPr>
        <w:t xml:space="preserve"> para homens e 470 </w:t>
      </w:r>
      <w:proofErr w:type="spellStart"/>
      <w:r w:rsidRPr="00457834">
        <w:rPr>
          <w:rFonts w:ascii="Times New Roman" w:hAnsi="Times New Roman" w:cs="Times New Roman"/>
          <w:sz w:val="24"/>
          <w:szCs w:val="24"/>
        </w:rPr>
        <w:t>ms</w:t>
      </w:r>
      <w:proofErr w:type="spellEnd"/>
      <w:r w:rsidRPr="00457834">
        <w:rPr>
          <w:rFonts w:ascii="Times New Roman" w:hAnsi="Times New Roman" w:cs="Times New Roman"/>
          <w:sz w:val="24"/>
          <w:szCs w:val="24"/>
        </w:rPr>
        <w:t xml:space="preserve"> para mulheres</w:t>
      </w:r>
      <w:r w:rsidRPr="00457834">
        <w:rPr>
          <w:rFonts w:ascii="Times New Roman" w:hAnsi="Times New Roman" w:cs="Times New Roman"/>
          <w:noProof/>
          <w:sz w:val="24"/>
          <w:szCs w:val="24"/>
          <w:vertAlign w:val="superscript"/>
        </w:rPr>
        <w:t>1</w:t>
      </w:r>
      <w:r w:rsidRPr="00457834">
        <w:rPr>
          <w:rFonts w:ascii="Times New Roman" w:hAnsi="Times New Roman" w:cs="Times New Roman"/>
          <w:sz w:val="24"/>
          <w:szCs w:val="24"/>
        </w:rPr>
        <w:t xml:space="preserve">; valores acima desses limites caracterizam prolongamento do </w:t>
      </w:r>
      <w:proofErr w:type="spellStart"/>
      <w:r w:rsidRPr="00457834">
        <w:rPr>
          <w:rFonts w:ascii="Times New Roman" w:hAnsi="Times New Roman" w:cs="Times New Roman"/>
          <w:sz w:val="24"/>
          <w:szCs w:val="24"/>
        </w:rPr>
        <w:t>QTc</w:t>
      </w:r>
      <w:proofErr w:type="spellEnd"/>
      <w:r w:rsidRPr="00457834">
        <w:rPr>
          <w:rFonts w:ascii="Times New Roman" w:hAnsi="Times New Roman" w:cs="Times New Roman"/>
          <w:sz w:val="24"/>
          <w:szCs w:val="24"/>
        </w:rPr>
        <w:t xml:space="preserve">, o que aumenta o risco de arritmias ventriculares malignas, como </w:t>
      </w:r>
      <w:proofErr w:type="spellStart"/>
      <w:r w:rsidRPr="00457834">
        <w:rPr>
          <w:rFonts w:ascii="Times New Roman" w:hAnsi="Times New Roman" w:cs="Times New Roman"/>
          <w:sz w:val="24"/>
          <w:szCs w:val="24"/>
        </w:rPr>
        <w:t>torsades</w:t>
      </w:r>
      <w:proofErr w:type="spellEnd"/>
      <w:r w:rsidRPr="00457834">
        <w:rPr>
          <w:rFonts w:ascii="Times New Roman" w:hAnsi="Times New Roman" w:cs="Times New Roman"/>
          <w:sz w:val="24"/>
          <w:szCs w:val="24"/>
        </w:rPr>
        <w:t xml:space="preserve"> de </w:t>
      </w:r>
      <w:proofErr w:type="spellStart"/>
      <w:r w:rsidRPr="00457834">
        <w:rPr>
          <w:rFonts w:ascii="Times New Roman" w:hAnsi="Times New Roman" w:cs="Times New Roman"/>
          <w:sz w:val="24"/>
          <w:szCs w:val="24"/>
        </w:rPr>
        <w:t>pointes</w:t>
      </w:r>
      <w:proofErr w:type="spellEnd"/>
      <w:r w:rsidRPr="00457834">
        <w:rPr>
          <w:rFonts w:ascii="Times New Roman" w:hAnsi="Times New Roman" w:cs="Times New Roman"/>
          <w:sz w:val="24"/>
          <w:szCs w:val="24"/>
        </w:rPr>
        <w:t>. Por outro lado,</w:t>
      </w:r>
      <w:r w:rsidRPr="00457834">
        <w:rPr>
          <w:rFonts w:ascii="Times New Roman" w:hAnsi="Times New Roman" w:cs="Times New Roman"/>
          <w:b/>
          <w:sz w:val="24"/>
          <w:szCs w:val="24"/>
        </w:rPr>
        <w:t xml:space="preserve"> </w:t>
      </w:r>
      <w:r w:rsidRPr="00457834">
        <w:rPr>
          <w:rFonts w:ascii="Times New Roman" w:hAnsi="Times New Roman" w:cs="Times New Roman"/>
          <w:bCs/>
          <w:sz w:val="24"/>
          <w:szCs w:val="24"/>
        </w:rPr>
        <w:t>valores i</w:t>
      </w:r>
      <w:r w:rsidRPr="00457834">
        <w:rPr>
          <w:rFonts w:ascii="Times New Roman" w:hAnsi="Times New Roman" w:cs="Times New Roman"/>
          <w:sz w:val="24"/>
          <w:szCs w:val="24"/>
        </w:rPr>
        <w:t xml:space="preserve">nferiores a 450 </w:t>
      </w:r>
      <w:proofErr w:type="spellStart"/>
      <w:r w:rsidRPr="00457834">
        <w:rPr>
          <w:rFonts w:ascii="Times New Roman" w:hAnsi="Times New Roman" w:cs="Times New Roman"/>
          <w:sz w:val="24"/>
          <w:szCs w:val="24"/>
        </w:rPr>
        <w:t>ms</w:t>
      </w:r>
      <w:proofErr w:type="spellEnd"/>
      <w:r w:rsidRPr="00457834">
        <w:rPr>
          <w:rFonts w:ascii="Times New Roman" w:hAnsi="Times New Roman" w:cs="Times New Roman"/>
          <w:sz w:val="24"/>
          <w:szCs w:val="24"/>
        </w:rPr>
        <w:t xml:space="preserve"> em homens e inferiores a 470 </w:t>
      </w:r>
      <w:proofErr w:type="spellStart"/>
      <w:r w:rsidRPr="00457834">
        <w:rPr>
          <w:rFonts w:ascii="Times New Roman" w:hAnsi="Times New Roman" w:cs="Times New Roman"/>
          <w:sz w:val="24"/>
          <w:szCs w:val="24"/>
        </w:rPr>
        <w:t>ms</w:t>
      </w:r>
      <w:proofErr w:type="spellEnd"/>
      <w:r w:rsidRPr="00457834">
        <w:rPr>
          <w:rFonts w:ascii="Times New Roman" w:hAnsi="Times New Roman" w:cs="Times New Roman"/>
          <w:sz w:val="24"/>
          <w:szCs w:val="24"/>
        </w:rPr>
        <w:t xml:space="preserve"> em mulheres podem indicar hipercalcemia. </w:t>
      </w:r>
      <w:r w:rsidRPr="00457834">
        <w:rPr>
          <w:rFonts w:ascii="Times New Roman" w:hAnsi="Times New Roman" w:cs="Times New Roman"/>
          <w:color w:val="231F20"/>
          <w:sz w:val="24"/>
          <w:szCs w:val="24"/>
        </w:rPr>
        <w:t xml:space="preserve">A probabilidade de morte súbita aumenta com intervalos </w:t>
      </w:r>
      <w:proofErr w:type="spellStart"/>
      <w:r w:rsidRPr="00457834">
        <w:rPr>
          <w:rFonts w:ascii="Times New Roman" w:hAnsi="Times New Roman" w:cs="Times New Roman"/>
          <w:color w:val="231F20"/>
          <w:sz w:val="24"/>
          <w:szCs w:val="24"/>
        </w:rPr>
        <w:t>QTc</w:t>
      </w:r>
      <w:proofErr w:type="spellEnd"/>
      <w:r w:rsidRPr="00457834">
        <w:rPr>
          <w:rFonts w:ascii="Times New Roman" w:hAnsi="Times New Roman" w:cs="Times New Roman"/>
          <w:color w:val="231F20"/>
          <w:sz w:val="24"/>
          <w:szCs w:val="24"/>
        </w:rPr>
        <w:t xml:space="preserve"> menores que 340 ms.</w:t>
      </w:r>
    </w:p>
    <w:p w14:paraId="766413FA" w14:textId="0C615AE5" w:rsidR="00457834" w:rsidRDefault="00457834" w:rsidP="00457834">
      <w:pP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sz w:val="24"/>
          <w:szCs w:val="24"/>
        </w:rPr>
        <w:t>A correção do QT (</w:t>
      </w:r>
      <w:proofErr w:type="spellStart"/>
      <w:r w:rsidRPr="00457834">
        <w:rPr>
          <w:rFonts w:ascii="Times New Roman" w:hAnsi="Times New Roman" w:cs="Times New Roman"/>
          <w:sz w:val="24"/>
          <w:szCs w:val="24"/>
        </w:rPr>
        <w:t>QTc</w:t>
      </w:r>
      <w:proofErr w:type="spellEnd"/>
      <w:r w:rsidRPr="00457834">
        <w:rPr>
          <w:rFonts w:ascii="Times New Roman" w:hAnsi="Times New Roman" w:cs="Times New Roman"/>
          <w:sz w:val="24"/>
          <w:szCs w:val="24"/>
        </w:rPr>
        <w:t xml:space="preserve">) é frequentemente realizada pela fórmula de </w:t>
      </w:r>
      <w:proofErr w:type="spellStart"/>
      <w:r w:rsidRPr="00457834">
        <w:rPr>
          <w:rFonts w:ascii="Times New Roman" w:hAnsi="Times New Roman" w:cs="Times New Roman"/>
          <w:sz w:val="24"/>
          <w:szCs w:val="24"/>
        </w:rPr>
        <w:t>Bazett</w:t>
      </w:r>
      <w:proofErr w:type="spellEnd"/>
      <w:r w:rsidRPr="00457834">
        <w:rPr>
          <w:rFonts w:ascii="Times New Roman" w:hAnsi="Times New Roman" w:cs="Times New Roman"/>
          <w:sz w:val="24"/>
          <w:szCs w:val="24"/>
        </w:rPr>
        <w:t xml:space="preserve"> (E1), especialmente para frequências entre 60 e 90 bpm. Para frequências cardíacas fora dessa faixa, recomenda-se o uso de fórmulas lineares, preferencialmente a de </w:t>
      </w:r>
      <w:proofErr w:type="spellStart"/>
      <w:r w:rsidRPr="00457834">
        <w:rPr>
          <w:rFonts w:ascii="Times New Roman" w:hAnsi="Times New Roman" w:cs="Times New Roman"/>
          <w:sz w:val="24"/>
          <w:szCs w:val="24"/>
        </w:rPr>
        <w:t>Fridericia</w:t>
      </w:r>
      <w:proofErr w:type="spellEnd"/>
      <w:r w:rsidRPr="00457834">
        <w:rPr>
          <w:rFonts w:ascii="Times New Roman" w:hAnsi="Times New Roman" w:cs="Times New Roman"/>
          <w:sz w:val="24"/>
          <w:szCs w:val="24"/>
        </w:rPr>
        <w:t xml:space="preserve"> (E2). O intervalo </w:t>
      </w:r>
      <w:proofErr w:type="spellStart"/>
      <w:r w:rsidRPr="00457834">
        <w:rPr>
          <w:rFonts w:ascii="Times New Roman" w:hAnsi="Times New Roman" w:cs="Times New Roman"/>
          <w:sz w:val="24"/>
          <w:szCs w:val="24"/>
        </w:rPr>
        <w:t>QTc</w:t>
      </w:r>
      <w:proofErr w:type="spellEnd"/>
      <w:r w:rsidRPr="00457834">
        <w:rPr>
          <w:rFonts w:ascii="Times New Roman" w:hAnsi="Times New Roman" w:cs="Times New Roman"/>
          <w:sz w:val="24"/>
          <w:szCs w:val="24"/>
        </w:rPr>
        <w:t xml:space="preserve"> e o intervalo RR são expressos em milissegundos. </w:t>
      </w:r>
    </w:p>
    <w:p w14:paraId="0DE8C236" w14:textId="77777777" w:rsidR="00457834" w:rsidRDefault="00457834">
      <w:pPr>
        <w:rPr>
          <w:rFonts w:ascii="Times New Roman" w:hAnsi="Times New Roman" w:cs="Times New Roman"/>
          <w:sz w:val="24"/>
          <w:szCs w:val="24"/>
        </w:rPr>
      </w:pPr>
      <w:r>
        <w:rPr>
          <w:rFonts w:ascii="Times New Roman" w:hAnsi="Times New Roman" w:cs="Times New Roman"/>
          <w:sz w:val="24"/>
          <w:szCs w:val="24"/>
        </w:rPr>
        <w:br w:type="page"/>
      </w:r>
    </w:p>
    <w:p w14:paraId="785F56E7" w14:textId="5800006D" w:rsidR="00457834" w:rsidRDefault="00457834" w:rsidP="00457834">
      <w:pPr>
        <w:spacing w:after="0" w:line="240" w:lineRule="auto"/>
        <w:jc w:val="center"/>
        <w:rPr>
          <w:rFonts w:ascii="Times New Roman" w:eastAsiaTheme="minorEastAsia" w:hAnsi="Times New Roman" w:cs="Times New Roman"/>
          <w:color w:val="231F20"/>
          <w:sz w:val="24"/>
          <w:szCs w:val="24"/>
        </w:rPr>
      </w:pPr>
      <w:r w:rsidRPr="00457834">
        <w:rPr>
          <w:rFonts w:ascii="Times New Roman" w:hAnsi="Times New Roman" w:cs="Times New Roman"/>
          <w:color w:val="231F20"/>
          <w:sz w:val="24"/>
          <w:szCs w:val="24"/>
        </w:rPr>
        <w:lastRenderedPageBreak/>
        <w:t xml:space="preserve">E1: </w:t>
      </w:r>
      <m:oMath>
        <m:sSub>
          <m:sSubPr>
            <m:ctrlPr>
              <w:rPr>
                <w:rFonts w:ascii="Cambria Math" w:hAnsi="Cambria Math" w:cs="Times New Roman"/>
                <w:i/>
                <w:color w:val="231F20"/>
                <w:sz w:val="24"/>
                <w:szCs w:val="24"/>
              </w:rPr>
            </m:ctrlPr>
          </m:sSubPr>
          <m:e>
            <m:r>
              <w:rPr>
                <w:rFonts w:ascii="Cambria Math" w:hAnsi="Cambria Math" w:cs="Times New Roman"/>
                <w:color w:val="231F20"/>
                <w:sz w:val="24"/>
                <w:szCs w:val="24"/>
              </w:rPr>
              <m:t>QT</m:t>
            </m:r>
          </m:e>
          <m:sub>
            <m:r>
              <w:rPr>
                <w:rFonts w:ascii="Cambria Math" w:hAnsi="Cambria Math" w:cs="Times New Roman"/>
                <w:color w:val="231F20"/>
                <w:sz w:val="24"/>
                <w:szCs w:val="24"/>
              </w:rPr>
              <m:t>c</m:t>
            </m:r>
          </m:sub>
        </m:sSub>
        <m:r>
          <w:rPr>
            <w:rFonts w:ascii="Cambria Math" w:hAnsi="Cambria Math" w:cs="Times New Roman"/>
            <w:color w:val="231F20"/>
            <w:sz w:val="24"/>
            <w:szCs w:val="24"/>
          </w:rPr>
          <m:t>=</m:t>
        </m:r>
        <m:f>
          <m:fPr>
            <m:ctrlPr>
              <w:rPr>
                <w:rFonts w:ascii="Cambria Math" w:hAnsi="Cambria Math" w:cs="Times New Roman"/>
                <w:i/>
                <w:color w:val="231F20"/>
                <w:sz w:val="24"/>
                <w:szCs w:val="24"/>
              </w:rPr>
            </m:ctrlPr>
          </m:fPr>
          <m:num>
            <m:r>
              <w:rPr>
                <w:rFonts w:ascii="Cambria Math" w:hAnsi="Cambria Math" w:cs="Times New Roman"/>
                <w:color w:val="231F20"/>
                <w:sz w:val="24"/>
                <w:szCs w:val="24"/>
              </w:rPr>
              <m:t>QT</m:t>
            </m:r>
          </m:num>
          <m:den>
            <m:rad>
              <m:radPr>
                <m:degHide m:val="1"/>
                <m:ctrlPr>
                  <w:rPr>
                    <w:rFonts w:ascii="Cambria Math" w:hAnsi="Cambria Math" w:cs="Times New Roman"/>
                    <w:i/>
                    <w:color w:val="231F20"/>
                    <w:sz w:val="24"/>
                    <w:szCs w:val="24"/>
                  </w:rPr>
                </m:ctrlPr>
              </m:radPr>
              <m:deg/>
              <m:e>
                <m:r>
                  <w:rPr>
                    <w:rFonts w:ascii="Cambria Math" w:hAnsi="Cambria Math" w:cs="Times New Roman"/>
                    <w:color w:val="231F20"/>
                    <w:sz w:val="24"/>
                    <w:szCs w:val="24"/>
                  </w:rPr>
                  <m:t>RR</m:t>
                </m:r>
              </m:e>
            </m:rad>
          </m:den>
        </m:f>
      </m:oMath>
      <w:r>
        <w:rPr>
          <w:rFonts w:ascii="Times New Roman" w:eastAsiaTheme="minorEastAsia" w:hAnsi="Times New Roman" w:cs="Times New Roman"/>
          <w:color w:val="231F20"/>
          <w:sz w:val="24"/>
          <w:szCs w:val="24"/>
        </w:rPr>
        <w:t xml:space="preserve">                                 </w:t>
      </w:r>
      <w:proofErr w:type="gramStart"/>
      <w:r>
        <w:rPr>
          <w:rFonts w:ascii="Times New Roman" w:eastAsiaTheme="minorEastAsia" w:hAnsi="Times New Roman" w:cs="Times New Roman"/>
          <w:color w:val="231F20"/>
          <w:sz w:val="24"/>
          <w:szCs w:val="24"/>
        </w:rPr>
        <w:t xml:space="preserve">   (</w:t>
      </w:r>
      <w:proofErr w:type="gramEnd"/>
      <w:r>
        <w:rPr>
          <w:rFonts w:ascii="Times New Roman" w:eastAsiaTheme="minorEastAsia" w:hAnsi="Times New Roman" w:cs="Times New Roman"/>
          <w:color w:val="231F20"/>
          <w:sz w:val="24"/>
          <w:szCs w:val="24"/>
        </w:rPr>
        <w:t>1)</w:t>
      </w:r>
    </w:p>
    <w:p w14:paraId="19904C2E" w14:textId="77777777" w:rsidR="00457834" w:rsidRDefault="00457834" w:rsidP="00457834">
      <w:pPr>
        <w:spacing w:after="0" w:line="240" w:lineRule="auto"/>
        <w:jc w:val="center"/>
        <w:rPr>
          <w:rFonts w:ascii="Times New Roman" w:hAnsi="Times New Roman" w:cs="Times New Roman"/>
          <w:color w:val="231F20"/>
          <w:sz w:val="24"/>
          <w:szCs w:val="24"/>
        </w:rPr>
      </w:pPr>
    </w:p>
    <w:p w14:paraId="7C95CA22" w14:textId="3558426A" w:rsidR="00457834" w:rsidRPr="00457834" w:rsidRDefault="00457834" w:rsidP="00457834">
      <w:pPr>
        <w:spacing w:after="0" w:line="240" w:lineRule="auto"/>
        <w:jc w:val="center"/>
        <w:rPr>
          <w:rFonts w:ascii="Times New Roman" w:hAnsi="Times New Roman" w:cs="Times New Roman"/>
          <w:color w:val="231F20"/>
          <w:sz w:val="24"/>
          <w:szCs w:val="24"/>
        </w:rPr>
      </w:pPr>
      <w:r w:rsidRPr="00457834">
        <w:rPr>
          <w:rFonts w:ascii="Times New Roman" w:hAnsi="Times New Roman" w:cs="Times New Roman"/>
          <w:color w:val="231F20"/>
          <w:sz w:val="24"/>
          <w:szCs w:val="24"/>
        </w:rPr>
        <w:t xml:space="preserve">E2: </w:t>
      </w:r>
      <m:oMath>
        <m:sSub>
          <m:sSubPr>
            <m:ctrlPr>
              <w:rPr>
                <w:rFonts w:ascii="Cambria Math" w:hAnsi="Cambria Math" w:cs="Times New Roman"/>
                <w:i/>
                <w:color w:val="231F20"/>
                <w:sz w:val="24"/>
                <w:szCs w:val="24"/>
              </w:rPr>
            </m:ctrlPr>
          </m:sSubPr>
          <m:e>
            <m:r>
              <w:rPr>
                <w:rFonts w:ascii="Cambria Math" w:hAnsi="Cambria Math" w:cs="Times New Roman"/>
                <w:color w:val="231F20"/>
                <w:sz w:val="24"/>
                <w:szCs w:val="24"/>
              </w:rPr>
              <m:t>QT</m:t>
            </m:r>
          </m:e>
          <m:sub>
            <m:r>
              <w:rPr>
                <w:rFonts w:ascii="Cambria Math" w:hAnsi="Cambria Math" w:cs="Times New Roman"/>
                <w:color w:val="231F20"/>
                <w:sz w:val="24"/>
                <w:szCs w:val="24"/>
              </w:rPr>
              <m:t>c</m:t>
            </m:r>
          </m:sub>
        </m:sSub>
        <m:r>
          <w:rPr>
            <w:rFonts w:ascii="Cambria Math" w:hAnsi="Cambria Math" w:cs="Times New Roman"/>
            <w:color w:val="231F20"/>
            <w:sz w:val="24"/>
            <w:szCs w:val="24"/>
          </w:rPr>
          <m:t xml:space="preserve">= </m:t>
        </m:r>
        <m:f>
          <m:fPr>
            <m:ctrlPr>
              <w:rPr>
                <w:rFonts w:ascii="Cambria Math" w:hAnsi="Cambria Math" w:cs="Times New Roman"/>
                <w:i/>
                <w:color w:val="231F20"/>
                <w:sz w:val="24"/>
                <w:szCs w:val="24"/>
              </w:rPr>
            </m:ctrlPr>
          </m:fPr>
          <m:num>
            <m:r>
              <w:rPr>
                <w:rFonts w:ascii="Cambria Math" w:hAnsi="Cambria Math" w:cs="Times New Roman"/>
                <w:color w:val="231F20"/>
                <w:sz w:val="24"/>
                <w:szCs w:val="24"/>
              </w:rPr>
              <m:t>QT</m:t>
            </m:r>
          </m:num>
          <m:den>
            <m:rad>
              <m:radPr>
                <m:ctrlPr>
                  <w:rPr>
                    <w:rFonts w:ascii="Cambria Math" w:hAnsi="Cambria Math" w:cs="Times New Roman"/>
                    <w:i/>
                    <w:color w:val="231F20"/>
                    <w:sz w:val="24"/>
                    <w:szCs w:val="24"/>
                  </w:rPr>
                </m:ctrlPr>
              </m:radPr>
              <m:deg>
                <m:r>
                  <w:rPr>
                    <w:rFonts w:ascii="Cambria Math" w:hAnsi="Cambria Math" w:cs="Times New Roman"/>
                    <w:color w:val="231F20"/>
                    <w:sz w:val="24"/>
                    <w:szCs w:val="24"/>
                  </w:rPr>
                  <m:t>3</m:t>
                </m:r>
              </m:deg>
              <m:e>
                <m:r>
                  <w:rPr>
                    <w:rFonts w:ascii="Cambria Math" w:hAnsi="Cambria Math" w:cs="Times New Roman"/>
                    <w:color w:val="231F20"/>
                    <w:sz w:val="24"/>
                    <w:szCs w:val="24"/>
                  </w:rPr>
                  <m:t>RR</m:t>
                </m:r>
              </m:e>
            </m:rad>
          </m:den>
        </m:f>
      </m:oMath>
      <w:r>
        <w:rPr>
          <w:rFonts w:ascii="Times New Roman" w:eastAsiaTheme="minorEastAsia" w:hAnsi="Times New Roman" w:cs="Times New Roman"/>
          <w:color w:val="231F20"/>
          <w:sz w:val="24"/>
          <w:szCs w:val="24"/>
        </w:rPr>
        <w:t xml:space="preserve">                                </w:t>
      </w:r>
      <w:proofErr w:type="gramStart"/>
      <w:r>
        <w:rPr>
          <w:rFonts w:ascii="Times New Roman" w:eastAsiaTheme="minorEastAsia" w:hAnsi="Times New Roman" w:cs="Times New Roman"/>
          <w:color w:val="231F20"/>
          <w:sz w:val="24"/>
          <w:szCs w:val="24"/>
        </w:rPr>
        <w:t xml:space="preserve">   (</w:t>
      </w:r>
      <w:proofErr w:type="gramEnd"/>
      <w:r>
        <w:rPr>
          <w:rFonts w:ascii="Times New Roman" w:eastAsiaTheme="minorEastAsia" w:hAnsi="Times New Roman" w:cs="Times New Roman"/>
          <w:color w:val="231F20"/>
          <w:sz w:val="24"/>
          <w:szCs w:val="24"/>
        </w:rPr>
        <w:t>2)</w:t>
      </w:r>
    </w:p>
    <w:p w14:paraId="1978820D" w14:textId="77777777" w:rsidR="00457834" w:rsidRPr="00457834" w:rsidRDefault="00457834" w:rsidP="00457834">
      <w:pPr>
        <w:spacing w:after="0" w:line="360" w:lineRule="auto"/>
        <w:ind w:firstLine="709"/>
        <w:jc w:val="both"/>
        <w:rPr>
          <w:rFonts w:ascii="Times New Roman" w:hAnsi="Times New Roman" w:cs="Times New Roman"/>
          <w:color w:val="231F20"/>
          <w:sz w:val="24"/>
          <w:szCs w:val="24"/>
        </w:rPr>
      </w:pPr>
    </w:p>
    <w:p w14:paraId="3F21DE67"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color w:val="000000"/>
          <w:sz w:val="24"/>
          <w:szCs w:val="24"/>
        </w:rPr>
        <w:t xml:space="preserve">A distinção </w:t>
      </w:r>
      <w:r w:rsidRPr="00457834">
        <w:rPr>
          <w:rFonts w:ascii="Times New Roman" w:hAnsi="Times New Roman" w:cs="Times New Roman"/>
          <w:sz w:val="24"/>
          <w:szCs w:val="24"/>
        </w:rPr>
        <w:t>entre intervalos e segmentos é relevante: os intervalos incluem pelo menos uma onda completa (por exemplo, o intervalo QRS, em que todo o complexo [conjunto das ondas Q+R+S] configura um intervalo, como mostrado na Figura 1B)</w:t>
      </w:r>
      <w:r w:rsidRPr="00457834">
        <w:rPr>
          <w:rFonts w:ascii="Times New Roman" w:hAnsi="Times New Roman" w:cs="Times New Roman"/>
          <w:noProof/>
          <w:sz w:val="24"/>
          <w:szCs w:val="24"/>
          <w:vertAlign w:val="superscript"/>
        </w:rPr>
        <w:t>6</w:t>
      </w:r>
      <w:r w:rsidRPr="00457834">
        <w:rPr>
          <w:rFonts w:ascii="Times New Roman" w:hAnsi="Times New Roman" w:cs="Times New Roman"/>
          <w:sz w:val="24"/>
          <w:szCs w:val="24"/>
        </w:rPr>
        <w:t>, enquanto os segmentos são definidos como as porções entre o final de uma onda e o início da próxima (não incluindo as ondas em si), como o segmento PR ou PQ (fim da onda P até o início da onda Q) ou o segmento ST (do ponto J até o início da onda T)</w:t>
      </w:r>
      <w:r w:rsidRPr="00457834">
        <w:rPr>
          <w:rFonts w:ascii="Times New Roman" w:hAnsi="Times New Roman" w:cs="Times New Roman"/>
          <w:noProof/>
          <w:sz w:val="24"/>
          <w:szCs w:val="24"/>
          <w:vertAlign w:val="superscript"/>
        </w:rPr>
        <w:t>6</w:t>
      </w:r>
      <w:r w:rsidRPr="00457834">
        <w:rPr>
          <w:rFonts w:ascii="Times New Roman" w:hAnsi="Times New Roman" w:cs="Times New Roman"/>
          <w:sz w:val="24"/>
          <w:szCs w:val="24"/>
        </w:rPr>
        <w:t>.</w:t>
      </w:r>
    </w:p>
    <w:p w14:paraId="115DD94E"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231F20"/>
          <w:sz w:val="24"/>
          <w:szCs w:val="24"/>
        </w:rPr>
      </w:pPr>
      <w:r w:rsidRPr="00457834">
        <w:rPr>
          <w:rFonts w:ascii="Times New Roman" w:hAnsi="Times New Roman" w:cs="Times New Roman"/>
          <w:sz w:val="24"/>
          <w:szCs w:val="24"/>
        </w:rPr>
        <w:t>A duração do QRS também deve ser avaliada: uma duração curta (0,06 a 0,10 s) é fisiológica e indica que a despolarização ventricular está ocorrendo muito rapidamente</w:t>
      </w:r>
      <w:r w:rsidRPr="00457834">
        <w:rPr>
          <w:rFonts w:ascii="Times New Roman" w:hAnsi="Times New Roman" w:cs="Times New Roman"/>
          <w:noProof/>
          <w:sz w:val="24"/>
          <w:szCs w:val="24"/>
          <w:vertAlign w:val="superscript"/>
        </w:rPr>
        <w:t>5</w:t>
      </w:r>
      <w:r w:rsidRPr="00457834">
        <w:rPr>
          <w:rFonts w:ascii="Times New Roman" w:hAnsi="Times New Roman" w:cs="Times New Roman"/>
          <w:sz w:val="24"/>
          <w:szCs w:val="24"/>
        </w:rPr>
        <w:t xml:space="preserve">. Já a presença de QRS fragmentado, caracterizado por entalhes nas ondas R ou S em pelo menos duas derivações contíguas, na ausência ou presença de bloqueio de ramo, está </w:t>
      </w:r>
      <w:r w:rsidRPr="00457834">
        <w:rPr>
          <w:rFonts w:ascii="Times New Roman" w:hAnsi="Times New Roman" w:cs="Times New Roman"/>
          <w:sz w:val="24"/>
          <w:szCs w:val="24"/>
          <w:highlight w:val="white"/>
        </w:rPr>
        <w:t>associada a maior extensão de necrose miocárdica e aumento da mortalidade hospitalar, especialmente em pacientes com cardiopatia isquêmica</w:t>
      </w:r>
      <w:r w:rsidRPr="00457834">
        <w:rPr>
          <w:rFonts w:ascii="Times New Roman" w:hAnsi="Times New Roman" w:cs="Times New Roman"/>
          <w:noProof/>
          <w:sz w:val="24"/>
          <w:szCs w:val="24"/>
          <w:highlight w:val="white"/>
          <w:vertAlign w:val="superscript"/>
        </w:rPr>
        <w:t>1</w:t>
      </w:r>
      <w:r w:rsidRPr="00457834">
        <w:rPr>
          <w:rFonts w:ascii="Times New Roman" w:hAnsi="Times New Roman" w:cs="Times New Roman"/>
          <w:sz w:val="24"/>
          <w:szCs w:val="24"/>
        </w:rPr>
        <w:t>.</w:t>
      </w:r>
    </w:p>
    <w:p w14:paraId="58664E8A" w14:textId="77777777" w:rsidR="00457834" w:rsidRPr="00457834" w:rsidRDefault="00457834" w:rsidP="00457834">
      <w:pPr>
        <w:pBdr>
          <w:top w:val="nil"/>
          <w:left w:val="nil"/>
          <w:bottom w:val="nil"/>
          <w:right w:val="nil"/>
          <w:between w:val="nil"/>
        </w:pBdr>
        <w:spacing w:after="0" w:line="360" w:lineRule="auto"/>
        <w:ind w:left="720" w:firstLine="709"/>
        <w:jc w:val="both"/>
        <w:rPr>
          <w:rFonts w:ascii="Times New Roman" w:hAnsi="Times New Roman" w:cs="Times New Roman"/>
          <w:color w:val="CC2936"/>
          <w:sz w:val="24"/>
          <w:szCs w:val="24"/>
        </w:rPr>
      </w:pPr>
    </w:p>
    <w:p w14:paraId="67DFEFBA" w14:textId="4913A50E" w:rsidR="00457834" w:rsidRPr="00457834" w:rsidRDefault="00457834" w:rsidP="00457834">
      <w:pPr>
        <w:pBdr>
          <w:top w:val="nil"/>
          <w:left w:val="nil"/>
          <w:bottom w:val="nil"/>
          <w:right w:val="nil"/>
          <w:between w:val="nil"/>
        </w:pBdr>
        <w:tabs>
          <w:tab w:val="left" w:pos="0"/>
        </w:tabs>
        <w:spacing w:after="0" w:line="360" w:lineRule="auto"/>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3.6 ETAPA 6: ISQUEMIA E INFARTO DO MIOCÁRDIO</w:t>
      </w:r>
    </w:p>
    <w:p w14:paraId="14FCAC7B"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A análise de isquemia e infarto no ECG baseia-se na observação de alterações em três componentes principais: a onda Q, o segmento ST e a onda T.</w:t>
      </w:r>
    </w:p>
    <w:p w14:paraId="3C71B277" w14:textId="77777777" w:rsidR="00457834" w:rsidRPr="00457834" w:rsidRDefault="00457834" w:rsidP="00457834">
      <w:pPr>
        <w:spacing w:after="0" w:line="360" w:lineRule="auto"/>
        <w:ind w:firstLine="709"/>
        <w:jc w:val="both"/>
        <w:rPr>
          <w:rFonts w:ascii="Times New Roman" w:eastAsia="Times New Roman" w:hAnsi="Times New Roman" w:cs="Times New Roman"/>
          <w:sz w:val="24"/>
          <w:szCs w:val="24"/>
        </w:rPr>
      </w:pPr>
      <w:r w:rsidRPr="00457834">
        <w:rPr>
          <w:rFonts w:ascii="Times New Roman" w:hAnsi="Times New Roman" w:cs="Times New Roman"/>
          <w:bCs/>
          <w:sz w:val="24"/>
          <w:szCs w:val="24"/>
        </w:rPr>
        <w:t>A onda Q</w:t>
      </w:r>
      <w:r w:rsidRPr="00457834">
        <w:rPr>
          <w:rFonts w:ascii="Times New Roman" w:hAnsi="Times New Roman" w:cs="Times New Roman"/>
          <w:b/>
          <w:sz w:val="24"/>
          <w:szCs w:val="24"/>
        </w:rPr>
        <w:t xml:space="preserve"> </w:t>
      </w:r>
      <w:r w:rsidRPr="00457834">
        <w:rPr>
          <w:rFonts w:ascii="Times New Roman" w:hAnsi="Times New Roman" w:cs="Times New Roman"/>
          <w:sz w:val="24"/>
          <w:szCs w:val="24"/>
        </w:rPr>
        <w:t>reflete área inativa do miocárdio, geralmente por necrose, sendo típica de infarto evoluído ou antigo. Em jovens, é importante diferenciá-la das ondas Q septais, que são expressões de maior massa ventricular e do primeiro vetor de ativação, visíveis sobretudo nas derivações precordiais laterais V4, V5 e V6 e sem significado patológico. Considera-se uma onda Q patológica quando sua duração é ≥ 0,04s e/ou sua amplitude é &gt; 25% da onda R correspondente na mesma derivação, caracterizando a chamada “zona inativa”.</w:t>
      </w:r>
    </w:p>
    <w:p w14:paraId="70D85984"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bCs/>
          <w:color w:val="000000"/>
          <w:sz w:val="24"/>
          <w:szCs w:val="24"/>
        </w:rPr>
        <w:t xml:space="preserve">O segmento ST é conhecido como marcador de lesão miocárdica. A elevação do ST </w:t>
      </w:r>
      <w:r w:rsidRPr="00457834">
        <w:rPr>
          <w:rFonts w:ascii="Times New Roman" w:hAnsi="Times New Roman" w:cs="Times New Roman"/>
          <w:bCs/>
          <w:color w:val="231F20"/>
          <w:sz w:val="24"/>
          <w:szCs w:val="24"/>
        </w:rPr>
        <w:t>em</w:t>
      </w:r>
      <w:r w:rsidRPr="00457834">
        <w:rPr>
          <w:rFonts w:ascii="Times New Roman" w:hAnsi="Times New Roman" w:cs="Times New Roman"/>
          <w:color w:val="231F20"/>
          <w:sz w:val="24"/>
          <w:szCs w:val="24"/>
        </w:rPr>
        <w:t xml:space="preserve"> pelo menos duas derivações anatomicamente contíguas, ou seja, que exploram a mesma região do </w:t>
      </w:r>
      <w:r w:rsidRPr="00457834">
        <w:rPr>
          <w:rFonts w:ascii="Times New Roman" w:hAnsi="Times New Roman" w:cs="Times New Roman"/>
          <w:sz w:val="24"/>
          <w:szCs w:val="24"/>
        </w:rPr>
        <w:t xml:space="preserve">miocárdio, é critério diagnóstico clássico para infarto com </w:t>
      </w:r>
      <w:proofErr w:type="spellStart"/>
      <w:r w:rsidRPr="00457834">
        <w:rPr>
          <w:rFonts w:ascii="Times New Roman" w:hAnsi="Times New Roman" w:cs="Times New Roman"/>
          <w:sz w:val="24"/>
          <w:szCs w:val="24"/>
        </w:rPr>
        <w:t>supradesnivelamento</w:t>
      </w:r>
      <w:proofErr w:type="spellEnd"/>
      <w:r w:rsidRPr="00457834">
        <w:rPr>
          <w:rFonts w:ascii="Times New Roman" w:hAnsi="Times New Roman" w:cs="Times New Roman"/>
          <w:sz w:val="24"/>
          <w:szCs w:val="24"/>
        </w:rPr>
        <w:t xml:space="preserve"> do segmento ST. No plano frontal e nas precordiais esquerdas, considera-se significativa uma elevação ≥ 1 mm. Já para as derivações precordiais V1 a V3, os critérios variam com sexo e idade: ≥ 1,5 mm em mulheres, ≥ 2,0 mm em homens acima de 40 anos e ≥ 2,5 mm em homens abaixo de 40 anos</w:t>
      </w:r>
      <w:r w:rsidRPr="00457834">
        <w:rPr>
          <w:rFonts w:ascii="Times New Roman" w:hAnsi="Times New Roman" w:cs="Times New Roman"/>
          <w:noProof/>
          <w:sz w:val="24"/>
          <w:szCs w:val="24"/>
          <w:vertAlign w:val="superscript"/>
        </w:rPr>
        <w:t>1</w:t>
      </w:r>
      <w:r w:rsidRPr="00457834">
        <w:rPr>
          <w:rFonts w:ascii="Times New Roman" w:hAnsi="Times New Roman" w:cs="Times New Roman"/>
          <w:sz w:val="24"/>
          <w:szCs w:val="24"/>
        </w:rPr>
        <w:t>. Por outro lado, a depressão do segmento ST, quando horizontal ou descendente ≥ 0,5 mm em duas derivações contíguas, sugere lesão subendocárdica</w:t>
      </w:r>
      <w:r w:rsidRPr="00457834">
        <w:rPr>
          <w:rFonts w:ascii="Times New Roman" w:hAnsi="Times New Roman" w:cs="Times New Roman"/>
          <w:noProof/>
          <w:sz w:val="24"/>
          <w:szCs w:val="24"/>
          <w:vertAlign w:val="superscript"/>
        </w:rPr>
        <w:t>1</w:t>
      </w:r>
      <w:r w:rsidRPr="00457834">
        <w:rPr>
          <w:rFonts w:ascii="Times New Roman" w:hAnsi="Times New Roman" w:cs="Times New Roman"/>
          <w:sz w:val="24"/>
          <w:szCs w:val="24"/>
        </w:rPr>
        <w:t>.</w:t>
      </w:r>
    </w:p>
    <w:p w14:paraId="36EF1870"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sz w:val="24"/>
          <w:szCs w:val="24"/>
        </w:rPr>
        <w:t>Por fim, a onda T é um importante marcador de isquemia (Figura 5). Sua inversão pode ser um sinal inespecífico de isquemia, sobrecarga ventricular ou distúrbios eletrolíticos</w:t>
      </w:r>
      <w:r w:rsidRPr="00457834">
        <w:rPr>
          <w:rFonts w:ascii="Times New Roman" w:hAnsi="Times New Roman" w:cs="Times New Roman"/>
          <w:color w:val="000000"/>
          <w:sz w:val="24"/>
          <w:szCs w:val="24"/>
        </w:rPr>
        <w:t>.</w:t>
      </w:r>
    </w:p>
    <w:p w14:paraId="659CEA2B" w14:textId="3DEBD77B" w:rsidR="00457834" w:rsidRPr="00457834" w:rsidRDefault="00457834" w:rsidP="00457834">
      <w:pPr>
        <w:pBdr>
          <w:top w:val="nil"/>
          <w:left w:val="nil"/>
          <w:bottom w:val="nil"/>
          <w:right w:val="nil"/>
          <w:between w:val="nil"/>
        </w:pBdr>
        <w:tabs>
          <w:tab w:val="left" w:pos="0"/>
        </w:tabs>
        <w:spacing w:after="0" w:line="360" w:lineRule="auto"/>
        <w:jc w:val="both"/>
        <w:rPr>
          <w:rFonts w:ascii="Times New Roman" w:hAnsi="Times New Roman" w:cs="Times New Roman"/>
          <w:bCs/>
          <w:color w:val="000000"/>
          <w:sz w:val="24"/>
          <w:szCs w:val="24"/>
        </w:rPr>
      </w:pPr>
      <w:r w:rsidRPr="00457834">
        <w:rPr>
          <w:rFonts w:ascii="Times New Roman" w:hAnsi="Times New Roman" w:cs="Times New Roman"/>
          <w:bCs/>
          <w:color w:val="000000"/>
          <w:sz w:val="24"/>
          <w:szCs w:val="24"/>
        </w:rPr>
        <w:lastRenderedPageBreak/>
        <w:t>3.7 ETAPA 7: ALTERAÇÕES E CORRELAÇÃO CLÍNICA</w:t>
      </w:r>
    </w:p>
    <w:p w14:paraId="4FD0509B"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Após a aplicação sequencial dos passos do método FFREIIA, realiza-se a correlação clínica dos achados do ECG, levando em conta variáveis como idade, sexo e história do paciente. Essa etapa visa integrar os dados obtidos a uma hipótese diagnóstica coerente.</w:t>
      </w:r>
    </w:p>
    <w:p w14:paraId="05B1341C"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Quando são identificadas </w:t>
      </w:r>
      <w:r w:rsidRPr="00457834">
        <w:rPr>
          <w:rFonts w:ascii="Times New Roman" w:hAnsi="Times New Roman" w:cs="Times New Roman"/>
          <w:bCs/>
          <w:color w:val="000000"/>
          <w:sz w:val="24"/>
          <w:szCs w:val="24"/>
        </w:rPr>
        <w:t>a</w:t>
      </w:r>
      <w:r w:rsidRPr="00457834">
        <w:rPr>
          <w:rFonts w:ascii="Times New Roman" w:hAnsi="Times New Roman" w:cs="Times New Roman"/>
          <w:color w:val="000000"/>
          <w:sz w:val="24"/>
          <w:szCs w:val="24"/>
        </w:rPr>
        <w:t>lterações,</w:t>
      </w:r>
      <w:r w:rsidRPr="00457834">
        <w:rPr>
          <w:sz w:val="24"/>
          <w:szCs w:val="24"/>
        </w:rPr>
        <w:t xml:space="preserve"> </w:t>
      </w:r>
      <w:r w:rsidRPr="00457834">
        <w:rPr>
          <w:rFonts w:ascii="Times New Roman" w:hAnsi="Times New Roman" w:cs="Times New Roman"/>
          <w:color w:val="000000"/>
          <w:sz w:val="24"/>
          <w:szCs w:val="24"/>
        </w:rPr>
        <w:t>o método convida à reavaliação sistemática, retornando a cada um dos elementos da sigla FFREIIA: verifica-se se a alteração está relacionada à forma (técnica do ECG: velocidade de registro, calibração e filtros) e/ou à morfometria das ondas (duração e morfologia); à FC (bradicardia ou taquicardia); ao ritmo (sinusal ou não sinusal, regularidade alterada pela presença de batimentos precoces, como extrassístoles) (Figura 6A); ao eixo cardíaco (fisiológico ou não fisiológico); aos intervalos (prolongados, encurtados ou distorcidos); à presença ou suspeita de isquemia/infarto; ou, ainda, à presença de alterações menos frequentes. Por fim, realiza-se a análise final, com a formulação de um diagnóstico eletrocardiográfico, onde a regra FFREIIA pode se transformar em FFREIIAA, sendo esta última referência de letra A para “análise ou aproximação ao diagnóstico”. De forma geral, as variações encontradas podem estar dentro da normalidade ou indicar algum distúrbio cardíaco.</w:t>
      </w:r>
    </w:p>
    <w:p w14:paraId="7A28DBED"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Para facilitar o aprendizado, as alterações podem ser agrupadas segundo a sequência FFREIIA:</w:t>
      </w:r>
    </w:p>
    <w:p w14:paraId="0C8A176D" w14:textId="6C3899E2" w:rsidR="00457834" w:rsidRPr="00457834" w:rsidRDefault="00457834" w:rsidP="00457834">
      <w:pPr>
        <w:pStyle w:val="PargrafodaLista"/>
        <w:numPr>
          <w:ilvl w:val="0"/>
          <w:numId w:val="116"/>
        </w:numPr>
        <w:pBdr>
          <w:top w:val="nil"/>
          <w:left w:val="nil"/>
          <w:bottom w:val="nil"/>
          <w:right w:val="nil"/>
          <w:between w:val="nil"/>
        </w:pBdr>
        <w:spacing w:after="0" w:line="360" w:lineRule="auto"/>
        <w:ind w:left="709" w:hanging="425"/>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Forma: erros técnicos, como mau posicionamento de eletrodos, interferências ou identificação incorreta do paciente. </w:t>
      </w:r>
    </w:p>
    <w:p w14:paraId="28B15BAF" w14:textId="5071A88B" w:rsidR="00457834" w:rsidRPr="00457834" w:rsidRDefault="00457834" w:rsidP="00457834">
      <w:pPr>
        <w:pStyle w:val="PargrafodaLista"/>
        <w:numPr>
          <w:ilvl w:val="0"/>
          <w:numId w:val="116"/>
        </w:numPr>
        <w:pBdr>
          <w:top w:val="nil"/>
          <w:left w:val="nil"/>
          <w:bottom w:val="nil"/>
          <w:right w:val="nil"/>
          <w:between w:val="nil"/>
        </w:pBdr>
        <w:spacing w:after="0" w:line="360" w:lineRule="auto"/>
        <w:ind w:left="709" w:hanging="425"/>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FC: bradicardia (batimentos lentos) ou taquicardia (batimentos rápidos), que, por sua vez, podem ser irregulares na presença de arritmias (bradiarritmias se FC baixa ou taquiarritmias se FC elevada). </w:t>
      </w:r>
    </w:p>
    <w:p w14:paraId="37170D0F" w14:textId="3C0C1A5A" w:rsidR="00457834" w:rsidRPr="00457834" w:rsidRDefault="00457834" w:rsidP="00457834">
      <w:pPr>
        <w:pStyle w:val="PargrafodaLista"/>
        <w:numPr>
          <w:ilvl w:val="0"/>
          <w:numId w:val="116"/>
        </w:numPr>
        <w:pBdr>
          <w:top w:val="nil"/>
          <w:left w:val="nil"/>
          <w:bottom w:val="nil"/>
          <w:right w:val="nil"/>
          <w:between w:val="nil"/>
        </w:pBdr>
        <w:spacing w:after="0" w:line="360" w:lineRule="auto"/>
        <w:ind w:left="709" w:hanging="425"/>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Ritmo: ritmo sinusal normal, quando o coração segue o ritmo natural comandado pelo nó sinusal (Figura 3); arritmia sinusal, variação fisiológica da frequência cardíaca, comum em crianças e jovens, sem significado patológico e caracterizada por ondas P sempre da mesma morfologia, porém com discreta irregularidade no seu ciclo; arritmias propriamente ditas, que incluem ritmos irregulares como o determinado pela presença de batimentos extras (extrassístoles) (Figura 6) ou irregulares propriamente ditos, como fibrilação atrial, </w:t>
      </w:r>
      <w:proofErr w:type="spellStart"/>
      <w:r w:rsidRPr="00457834">
        <w:rPr>
          <w:rFonts w:ascii="Times New Roman" w:hAnsi="Times New Roman" w:cs="Times New Roman"/>
          <w:i/>
          <w:iCs/>
          <w:color w:val="000000"/>
          <w:sz w:val="24"/>
          <w:szCs w:val="24"/>
        </w:rPr>
        <w:t>flutter</w:t>
      </w:r>
      <w:proofErr w:type="spellEnd"/>
      <w:r w:rsidRPr="00457834">
        <w:rPr>
          <w:rFonts w:ascii="Times New Roman" w:hAnsi="Times New Roman" w:cs="Times New Roman"/>
          <w:color w:val="000000"/>
          <w:sz w:val="24"/>
          <w:szCs w:val="24"/>
        </w:rPr>
        <w:t xml:space="preserve"> atrial com bloqueio atrioventricular variável, taquicardias atriais, ritmos </w:t>
      </w:r>
      <w:proofErr w:type="spellStart"/>
      <w:r w:rsidRPr="00457834">
        <w:rPr>
          <w:rFonts w:ascii="Times New Roman" w:hAnsi="Times New Roman" w:cs="Times New Roman"/>
          <w:color w:val="000000"/>
          <w:sz w:val="24"/>
          <w:szCs w:val="24"/>
        </w:rPr>
        <w:t>juncionais</w:t>
      </w:r>
      <w:proofErr w:type="spellEnd"/>
      <w:r w:rsidRPr="00457834">
        <w:rPr>
          <w:rFonts w:ascii="Times New Roman" w:hAnsi="Times New Roman" w:cs="Times New Roman"/>
          <w:color w:val="000000"/>
          <w:sz w:val="24"/>
          <w:szCs w:val="24"/>
        </w:rPr>
        <w:t xml:space="preserve"> ou ritmos de escape ventriculares. A análise da relação entre ondas P e complexos QRS e a medição do intervalo PR ajudam no diagnóstico. </w:t>
      </w:r>
    </w:p>
    <w:p w14:paraId="0A5CD30B" w14:textId="21645B66" w:rsidR="00457834" w:rsidRPr="00457834" w:rsidRDefault="00457834" w:rsidP="00457834">
      <w:pPr>
        <w:pStyle w:val="PargrafodaLista"/>
        <w:numPr>
          <w:ilvl w:val="0"/>
          <w:numId w:val="116"/>
        </w:numPr>
        <w:pBdr>
          <w:top w:val="nil"/>
          <w:left w:val="nil"/>
          <w:bottom w:val="nil"/>
          <w:right w:val="nil"/>
          <w:between w:val="nil"/>
        </w:pBdr>
        <w:spacing w:after="0" w:line="360" w:lineRule="auto"/>
        <w:ind w:left="709" w:hanging="425"/>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Eixo elétrico (Figura 4): mostra a direção do impulso elétrico nos ventrículos. Alterações podem indicar bloqueios ou sobrecargas e podem ser fixas ou variar conforme a frequência cardíaca. </w:t>
      </w:r>
    </w:p>
    <w:p w14:paraId="2618F143" w14:textId="25E06F74" w:rsidR="00457834" w:rsidRPr="00457834" w:rsidRDefault="00457834" w:rsidP="00457834">
      <w:pPr>
        <w:pStyle w:val="PargrafodaLista"/>
        <w:numPr>
          <w:ilvl w:val="0"/>
          <w:numId w:val="116"/>
        </w:numPr>
        <w:pBdr>
          <w:top w:val="nil"/>
          <w:left w:val="nil"/>
          <w:bottom w:val="nil"/>
          <w:right w:val="nil"/>
          <w:between w:val="nil"/>
        </w:pBdr>
        <w:spacing w:after="0" w:line="360" w:lineRule="auto"/>
        <w:ind w:left="709" w:hanging="425"/>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Intervalos: o prolongamento do PR representa bloqueio atrioventricular de primeiro grau, enquanto seu encurtamento é observado na síndrome de </w:t>
      </w:r>
      <w:proofErr w:type="spellStart"/>
      <w:r w:rsidRPr="00457834">
        <w:rPr>
          <w:rFonts w:ascii="Times New Roman" w:hAnsi="Times New Roman" w:cs="Times New Roman"/>
          <w:color w:val="000000"/>
          <w:sz w:val="24"/>
          <w:szCs w:val="24"/>
        </w:rPr>
        <w:t>pré</w:t>
      </w:r>
      <w:proofErr w:type="spellEnd"/>
      <w:r w:rsidRPr="00457834">
        <w:rPr>
          <w:rFonts w:ascii="Times New Roman" w:hAnsi="Times New Roman" w:cs="Times New Roman"/>
          <w:color w:val="000000"/>
          <w:sz w:val="24"/>
          <w:szCs w:val="24"/>
        </w:rPr>
        <w:t xml:space="preserve">-excitação (PR &lt; 120 </w:t>
      </w:r>
      <w:proofErr w:type="spellStart"/>
      <w:r w:rsidRPr="00457834">
        <w:rPr>
          <w:rFonts w:ascii="Times New Roman" w:hAnsi="Times New Roman" w:cs="Times New Roman"/>
          <w:color w:val="000000"/>
          <w:sz w:val="24"/>
          <w:szCs w:val="24"/>
        </w:rPr>
        <w:t>ms</w:t>
      </w:r>
      <w:proofErr w:type="spellEnd"/>
      <w:r w:rsidRPr="00457834">
        <w:rPr>
          <w:rFonts w:ascii="Times New Roman" w:hAnsi="Times New Roman" w:cs="Times New Roman"/>
          <w:color w:val="000000"/>
          <w:sz w:val="24"/>
          <w:szCs w:val="24"/>
        </w:rPr>
        <w:t xml:space="preserve">). Um </w:t>
      </w:r>
      <w:proofErr w:type="spellStart"/>
      <w:r w:rsidRPr="00457834">
        <w:rPr>
          <w:rFonts w:ascii="Times New Roman" w:hAnsi="Times New Roman" w:cs="Times New Roman"/>
          <w:color w:val="000000"/>
          <w:sz w:val="24"/>
          <w:szCs w:val="24"/>
        </w:rPr>
        <w:t>QTc</w:t>
      </w:r>
      <w:proofErr w:type="spellEnd"/>
      <w:r w:rsidRPr="00457834">
        <w:rPr>
          <w:rFonts w:ascii="Times New Roman" w:hAnsi="Times New Roman" w:cs="Times New Roman"/>
          <w:color w:val="000000"/>
          <w:sz w:val="24"/>
          <w:szCs w:val="24"/>
        </w:rPr>
        <w:t xml:space="preserve"> </w:t>
      </w:r>
      <w:r w:rsidRPr="00457834">
        <w:rPr>
          <w:rFonts w:ascii="Times New Roman" w:hAnsi="Times New Roman" w:cs="Times New Roman"/>
          <w:color w:val="000000"/>
          <w:sz w:val="24"/>
          <w:szCs w:val="24"/>
        </w:rPr>
        <w:lastRenderedPageBreak/>
        <w:t xml:space="preserve">prolongado está associado a risco de arritmias graves e morte súbita. Bloqueios completos de ramo (direito ou esquerdo) apresentam intervalo QRS ≥ 120 </w:t>
      </w:r>
      <w:proofErr w:type="spellStart"/>
      <w:r w:rsidRPr="00457834">
        <w:rPr>
          <w:rFonts w:ascii="Times New Roman" w:hAnsi="Times New Roman" w:cs="Times New Roman"/>
          <w:color w:val="000000"/>
          <w:sz w:val="24"/>
          <w:szCs w:val="24"/>
        </w:rPr>
        <w:t>ms</w:t>
      </w:r>
      <w:proofErr w:type="spellEnd"/>
      <w:r w:rsidRPr="00457834">
        <w:rPr>
          <w:rFonts w:ascii="Times New Roman" w:hAnsi="Times New Roman" w:cs="Times New Roman"/>
          <w:color w:val="000000"/>
          <w:sz w:val="24"/>
          <w:szCs w:val="24"/>
        </w:rPr>
        <w:t xml:space="preserve"> e morfologia característica, como ilustrado na Figura 7. Bloqueios incompletos apresentam alterações na forma do QRS, mas sem aumento de sua duração. </w:t>
      </w:r>
    </w:p>
    <w:p w14:paraId="25EC6DE2" w14:textId="7AB20034" w:rsidR="00457834" w:rsidRPr="00457834" w:rsidRDefault="00457834" w:rsidP="00457834">
      <w:pPr>
        <w:pStyle w:val="PargrafodaLista"/>
        <w:numPr>
          <w:ilvl w:val="0"/>
          <w:numId w:val="116"/>
        </w:numPr>
        <w:pBdr>
          <w:top w:val="nil"/>
          <w:left w:val="nil"/>
          <w:bottom w:val="nil"/>
          <w:right w:val="nil"/>
          <w:between w:val="nil"/>
        </w:pBdr>
        <w:spacing w:after="0" w:line="360" w:lineRule="auto"/>
        <w:ind w:left="709" w:hanging="425"/>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Isquemia/infarto: alterações típicas da falta de irrigação do músculo cardíaco, sinalizadas por ondas Q patológicas e ondas T apiculadas e simétricas, seja para cima da linha de base (isquemia subendocárdica) ou T invertidas (isquemia subepicárdica) (Figura 5). Correntes de lesão são determinadas pelo </w:t>
      </w:r>
      <w:proofErr w:type="spellStart"/>
      <w:r w:rsidRPr="00457834">
        <w:rPr>
          <w:rFonts w:ascii="Times New Roman" w:hAnsi="Times New Roman" w:cs="Times New Roman"/>
          <w:color w:val="000000"/>
          <w:sz w:val="24"/>
          <w:szCs w:val="24"/>
        </w:rPr>
        <w:t>supradesnivelamento</w:t>
      </w:r>
      <w:proofErr w:type="spellEnd"/>
      <w:r w:rsidRPr="00457834">
        <w:rPr>
          <w:rFonts w:ascii="Times New Roman" w:hAnsi="Times New Roman" w:cs="Times New Roman"/>
          <w:color w:val="000000"/>
          <w:sz w:val="24"/>
          <w:szCs w:val="24"/>
        </w:rPr>
        <w:t xml:space="preserve"> (lesão subepicárdica – </w:t>
      </w:r>
      <w:proofErr w:type="spellStart"/>
      <w:r w:rsidRPr="00457834">
        <w:rPr>
          <w:rFonts w:ascii="Times New Roman" w:hAnsi="Times New Roman" w:cs="Times New Roman"/>
          <w:color w:val="000000"/>
          <w:sz w:val="24"/>
          <w:szCs w:val="24"/>
        </w:rPr>
        <w:t>transmural</w:t>
      </w:r>
      <w:proofErr w:type="spellEnd"/>
      <w:r w:rsidRPr="00457834">
        <w:rPr>
          <w:rFonts w:ascii="Times New Roman" w:hAnsi="Times New Roman" w:cs="Times New Roman"/>
          <w:color w:val="000000"/>
          <w:sz w:val="24"/>
          <w:szCs w:val="24"/>
        </w:rPr>
        <w:t xml:space="preserve">) ou </w:t>
      </w:r>
      <w:proofErr w:type="spellStart"/>
      <w:r w:rsidRPr="00457834">
        <w:rPr>
          <w:rFonts w:ascii="Times New Roman" w:hAnsi="Times New Roman" w:cs="Times New Roman"/>
          <w:color w:val="000000"/>
          <w:sz w:val="24"/>
          <w:szCs w:val="24"/>
        </w:rPr>
        <w:t>infradesnivelamento</w:t>
      </w:r>
      <w:proofErr w:type="spellEnd"/>
      <w:r w:rsidRPr="00457834">
        <w:rPr>
          <w:rFonts w:ascii="Times New Roman" w:hAnsi="Times New Roman" w:cs="Times New Roman"/>
          <w:color w:val="000000"/>
          <w:sz w:val="24"/>
          <w:szCs w:val="24"/>
        </w:rPr>
        <w:t xml:space="preserve"> do segmento ST (lesão subendocárdica). </w:t>
      </w:r>
    </w:p>
    <w:p w14:paraId="7A404912" w14:textId="1B6B072C" w:rsidR="00457834" w:rsidRPr="00457834" w:rsidRDefault="00457834" w:rsidP="00457834">
      <w:pPr>
        <w:pStyle w:val="PargrafodaLista"/>
        <w:numPr>
          <w:ilvl w:val="0"/>
          <w:numId w:val="116"/>
        </w:numPr>
        <w:pBdr>
          <w:top w:val="nil"/>
          <w:left w:val="nil"/>
          <w:bottom w:val="nil"/>
          <w:right w:val="nil"/>
          <w:between w:val="nil"/>
        </w:pBdr>
        <w:spacing w:after="0" w:line="360" w:lineRule="auto"/>
        <w:ind w:left="709" w:hanging="425"/>
        <w:jc w:val="both"/>
        <w:rPr>
          <w:rFonts w:ascii="Times New Roman" w:hAnsi="Times New Roman" w:cs="Times New Roman"/>
          <w:color w:val="000000"/>
          <w:sz w:val="24"/>
          <w:szCs w:val="24"/>
        </w:rPr>
      </w:pPr>
      <w:r w:rsidRPr="00457834">
        <w:rPr>
          <w:rFonts w:ascii="Times New Roman" w:hAnsi="Times New Roman" w:cs="Times New Roman"/>
          <w:color w:val="000000"/>
          <w:sz w:val="24"/>
          <w:szCs w:val="24"/>
        </w:rPr>
        <w:t xml:space="preserve">Alterações incomuns: como distúrbios eletrolíticos (hipercalemia, hipocalemia, hipocalcemia), hipotermia ou padrões específicos de repolarização precoce. Esta última é geralmente benigna, mas pode representar risco em alguns casos, especialmente quando há elevação do ponto J nas derivações inferiores (D2, D3 e </w:t>
      </w:r>
      <w:proofErr w:type="spellStart"/>
      <w:r w:rsidRPr="00457834">
        <w:rPr>
          <w:rFonts w:ascii="Times New Roman" w:hAnsi="Times New Roman" w:cs="Times New Roman"/>
          <w:color w:val="000000"/>
          <w:sz w:val="24"/>
          <w:szCs w:val="24"/>
        </w:rPr>
        <w:t>aVF</w:t>
      </w:r>
      <w:proofErr w:type="spellEnd"/>
      <w:r w:rsidRPr="00457834">
        <w:rPr>
          <w:rFonts w:ascii="Times New Roman" w:hAnsi="Times New Roman" w:cs="Times New Roman"/>
          <w:color w:val="000000"/>
          <w:sz w:val="24"/>
          <w:szCs w:val="24"/>
        </w:rPr>
        <w:t>) e precordiais laterais (V5 e V6 principalmente).</w:t>
      </w:r>
    </w:p>
    <w:p w14:paraId="0F402CCE" w14:textId="77777777" w:rsidR="00457834" w:rsidRP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color w:val="FF0000"/>
          <w:sz w:val="24"/>
          <w:szCs w:val="24"/>
        </w:rPr>
      </w:pPr>
    </w:p>
    <w:p w14:paraId="2C0398A7" w14:textId="40274F48" w:rsidR="00457834" w:rsidRPr="00457834" w:rsidRDefault="00457834" w:rsidP="00457834">
      <w:pPr>
        <w:pBdr>
          <w:top w:val="nil"/>
          <w:left w:val="nil"/>
          <w:bottom w:val="nil"/>
          <w:right w:val="nil"/>
          <w:between w:val="nil"/>
        </w:pBdr>
        <w:tabs>
          <w:tab w:val="left" w:pos="0"/>
        </w:tabs>
        <w:spacing w:after="0" w:line="360" w:lineRule="auto"/>
        <w:jc w:val="both"/>
        <w:rPr>
          <w:rFonts w:ascii="Times New Roman" w:hAnsi="Times New Roman" w:cs="Times New Roman"/>
          <w:b/>
          <w:color w:val="000000"/>
          <w:sz w:val="24"/>
          <w:szCs w:val="24"/>
        </w:rPr>
      </w:pPr>
      <w:r>
        <w:rPr>
          <w:rFonts w:ascii="Times New Roman" w:hAnsi="Times New Roman" w:cs="Times New Roman"/>
          <w:b/>
          <w:color w:val="000000"/>
          <w:sz w:val="24"/>
          <w:szCs w:val="24"/>
        </w:rPr>
        <w:t xml:space="preserve">4 </w:t>
      </w:r>
      <w:r w:rsidRPr="00457834">
        <w:rPr>
          <w:rFonts w:ascii="Times New Roman" w:hAnsi="Times New Roman" w:cs="Times New Roman"/>
          <w:b/>
          <w:color w:val="000000"/>
          <w:sz w:val="24"/>
          <w:szCs w:val="24"/>
        </w:rPr>
        <w:t>CONCLUSÕES</w:t>
      </w:r>
    </w:p>
    <w:p w14:paraId="210412E4" w14:textId="4197A8D1" w:rsidR="00457834" w:rsidRDefault="00457834" w:rsidP="00457834">
      <w:pPr>
        <w:pBdr>
          <w:top w:val="nil"/>
          <w:left w:val="nil"/>
          <w:bottom w:val="nil"/>
          <w:right w:val="nil"/>
          <w:between w:val="nil"/>
        </w:pBdr>
        <w:spacing w:after="0" w:line="360" w:lineRule="auto"/>
        <w:ind w:firstLine="709"/>
        <w:jc w:val="both"/>
        <w:rPr>
          <w:rFonts w:ascii="Times New Roman" w:hAnsi="Times New Roman" w:cs="Times New Roman"/>
          <w:sz w:val="24"/>
          <w:szCs w:val="24"/>
        </w:rPr>
      </w:pPr>
      <w:r w:rsidRPr="00457834">
        <w:rPr>
          <w:rFonts w:ascii="Times New Roman" w:hAnsi="Times New Roman" w:cs="Times New Roman"/>
          <w:sz w:val="24"/>
          <w:szCs w:val="24"/>
        </w:rPr>
        <w:t>Este artigo propõe uma ferramenta educacional didática e, ao mesmo tempo, sistemática, útil tanto no contexto acadêmico quanto na prática clínica para a análise objetiva do ECG de 12 derivações. O método FFREIIA (forma, frequência, ritmo, eixo, intervalos, isquemia/infarto, alterações) é muito bem-organizado e acessível. Ele reduz a complexidade do ECG a uma sequência de passos, o que é excelente para iniciantes, melhorando a retenção do conhecimento, reduzindo erros e promovendo autonomia na interpretação do ECG. A adoção do FFREIIA proporciona um aprendizado mais consistente, com maior acurácia na identificação de achados eletrocardiográficos relevantes. Sua estrutura lógica facilita a identificação de padrões normais e patológicos, além de reforçar o raciocínio clínico integrado.</w:t>
      </w:r>
    </w:p>
    <w:p w14:paraId="72343B8E" w14:textId="77777777" w:rsidR="00457834" w:rsidRDefault="00457834">
      <w:pPr>
        <w:rPr>
          <w:rFonts w:ascii="Times New Roman" w:hAnsi="Times New Roman" w:cs="Times New Roman"/>
          <w:sz w:val="24"/>
          <w:szCs w:val="24"/>
        </w:rPr>
      </w:pPr>
      <w:r>
        <w:rPr>
          <w:rFonts w:ascii="Times New Roman" w:hAnsi="Times New Roman" w:cs="Times New Roman"/>
          <w:sz w:val="24"/>
          <w:szCs w:val="24"/>
        </w:rPr>
        <w:br w:type="page"/>
      </w:r>
    </w:p>
    <w:p w14:paraId="4C80BF25" w14:textId="77777777" w:rsidR="00457834" w:rsidRPr="00457834" w:rsidRDefault="00457834" w:rsidP="00457834">
      <w:pPr>
        <w:spacing w:after="0" w:line="240" w:lineRule="auto"/>
        <w:jc w:val="center"/>
        <w:rPr>
          <w:rFonts w:ascii="Times New Roman" w:hAnsi="Times New Roman" w:cs="Times New Roman"/>
          <w:sz w:val="24"/>
          <w:szCs w:val="24"/>
        </w:rPr>
      </w:pPr>
      <w:r w:rsidRPr="00457834">
        <w:rPr>
          <w:rFonts w:ascii="Times New Roman" w:hAnsi="Times New Roman" w:cs="Times New Roman"/>
          <w:b/>
          <w:bCs/>
          <w:sz w:val="24"/>
          <w:szCs w:val="24"/>
        </w:rPr>
        <w:lastRenderedPageBreak/>
        <w:t>REFERÊNCIAS</w:t>
      </w:r>
    </w:p>
    <w:p w14:paraId="4ADFEA8B" w14:textId="77777777" w:rsidR="00457834" w:rsidRPr="00457834" w:rsidRDefault="00457834" w:rsidP="00457834">
      <w:pPr>
        <w:spacing w:after="0" w:line="240" w:lineRule="auto"/>
        <w:rPr>
          <w:rFonts w:ascii="Times New Roman" w:hAnsi="Times New Roman" w:cs="Times New Roman"/>
          <w:sz w:val="24"/>
          <w:szCs w:val="24"/>
        </w:rPr>
      </w:pPr>
    </w:p>
    <w:p w14:paraId="0231C6F0" w14:textId="510FA022" w:rsidR="00457834" w:rsidRPr="00457834" w:rsidRDefault="00457834" w:rsidP="00457834">
      <w:pPr>
        <w:spacing w:after="0" w:line="240" w:lineRule="auto"/>
        <w:rPr>
          <w:rFonts w:ascii="Times New Roman" w:hAnsi="Times New Roman" w:cs="Times New Roman"/>
          <w:sz w:val="24"/>
          <w:szCs w:val="24"/>
        </w:rPr>
      </w:pPr>
      <w:proofErr w:type="spellStart"/>
      <w:r w:rsidRPr="00457834">
        <w:rPr>
          <w:rFonts w:ascii="Times New Roman" w:hAnsi="Times New Roman" w:cs="Times New Roman"/>
          <w:sz w:val="24"/>
          <w:szCs w:val="24"/>
        </w:rPr>
        <w:t>Samesima</w:t>
      </w:r>
      <w:proofErr w:type="spellEnd"/>
      <w:r w:rsidRPr="00457834">
        <w:rPr>
          <w:rFonts w:ascii="Times New Roman" w:hAnsi="Times New Roman" w:cs="Times New Roman"/>
          <w:sz w:val="24"/>
          <w:szCs w:val="24"/>
        </w:rPr>
        <w:t xml:space="preserve"> N, </w:t>
      </w:r>
      <w:proofErr w:type="spellStart"/>
      <w:r w:rsidRPr="00457834">
        <w:rPr>
          <w:rFonts w:ascii="Times New Roman" w:hAnsi="Times New Roman" w:cs="Times New Roman"/>
          <w:sz w:val="24"/>
          <w:szCs w:val="24"/>
        </w:rPr>
        <w:t>God</w:t>
      </w:r>
      <w:proofErr w:type="spellEnd"/>
      <w:r w:rsidRPr="00457834">
        <w:rPr>
          <w:rFonts w:ascii="Times New Roman" w:hAnsi="Times New Roman" w:cs="Times New Roman"/>
          <w:sz w:val="24"/>
          <w:szCs w:val="24"/>
        </w:rPr>
        <w:t xml:space="preserve"> E, </w:t>
      </w:r>
      <w:proofErr w:type="spellStart"/>
      <w:r w:rsidRPr="00457834">
        <w:rPr>
          <w:rFonts w:ascii="Times New Roman" w:hAnsi="Times New Roman" w:cs="Times New Roman"/>
          <w:sz w:val="24"/>
          <w:szCs w:val="24"/>
        </w:rPr>
        <w:t>Kruse</w:t>
      </w:r>
      <w:proofErr w:type="spellEnd"/>
      <w:r w:rsidRPr="00457834">
        <w:rPr>
          <w:rFonts w:ascii="Times New Roman" w:hAnsi="Times New Roman" w:cs="Times New Roman"/>
          <w:sz w:val="24"/>
          <w:szCs w:val="24"/>
        </w:rPr>
        <w:t xml:space="preserve"> J, et al. Diretriz da Sociedade Brasileira de Cardiologia sobre a Análise e Emissão de Laudos Eletrocardiográficos – 2022. </w:t>
      </w:r>
      <w:proofErr w:type="spellStart"/>
      <w:r w:rsidRPr="00457834">
        <w:rPr>
          <w:rFonts w:ascii="Times New Roman" w:hAnsi="Times New Roman" w:cs="Times New Roman"/>
          <w:sz w:val="24"/>
          <w:szCs w:val="24"/>
        </w:rPr>
        <w:t>Arq</w:t>
      </w:r>
      <w:proofErr w:type="spellEnd"/>
      <w:r w:rsidRPr="00457834">
        <w:rPr>
          <w:rFonts w:ascii="Times New Roman" w:hAnsi="Times New Roman" w:cs="Times New Roman"/>
          <w:sz w:val="24"/>
          <w:szCs w:val="24"/>
        </w:rPr>
        <w:t xml:space="preserve"> </w:t>
      </w:r>
      <w:proofErr w:type="spellStart"/>
      <w:r w:rsidRPr="00457834">
        <w:rPr>
          <w:rFonts w:ascii="Times New Roman" w:hAnsi="Times New Roman" w:cs="Times New Roman"/>
          <w:sz w:val="24"/>
          <w:szCs w:val="24"/>
        </w:rPr>
        <w:t>Bras</w:t>
      </w:r>
      <w:proofErr w:type="spellEnd"/>
      <w:r w:rsidRPr="00457834">
        <w:rPr>
          <w:rFonts w:ascii="Times New Roman" w:hAnsi="Times New Roman" w:cs="Times New Roman"/>
          <w:sz w:val="24"/>
          <w:szCs w:val="24"/>
        </w:rPr>
        <w:t xml:space="preserve"> </w:t>
      </w:r>
      <w:proofErr w:type="spellStart"/>
      <w:r w:rsidRPr="00457834">
        <w:rPr>
          <w:rFonts w:ascii="Times New Roman" w:hAnsi="Times New Roman" w:cs="Times New Roman"/>
          <w:sz w:val="24"/>
          <w:szCs w:val="24"/>
        </w:rPr>
        <w:t>Cardiol</w:t>
      </w:r>
      <w:proofErr w:type="spellEnd"/>
      <w:r w:rsidRPr="00457834">
        <w:rPr>
          <w:rFonts w:ascii="Times New Roman" w:hAnsi="Times New Roman" w:cs="Times New Roman"/>
          <w:sz w:val="24"/>
          <w:szCs w:val="24"/>
        </w:rPr>
        <w:t>. 2022;119(4):638-80.</w:t>
      </w:r>
    </w:p>
    <w:p w14:paraId="262ABFDF" w14:textId="77777777" w:rsidR="00457834" w:rsidRPr="00457834" w:rsidRDefault="00457834" w:rsidP="00457834">
      <w:pPr>
        <w:spacing w:after="0" w:line="240" w:lineRule="auto"/>
        <w:rPr>
          <w:rFonts w:ascii="Times New Roman" w:hAnsi="Times New Roman" w:cs="Times New Roman"/>
          <w:sz w:val="24"/>
          <w:szCs w:val="24"/>
        </w:rPr>
      </w:pPr>
    </w:p>
    <w:p w14:paraId="4AA98628" w14:textId="019B7F33" w:rsidR="00457834" w:rsidRPr="00457834" w:rsidRDefault="00457834" w:rsidP="00457834">
      <w:pPr>
        <w:spacing w:after="0" w:line="240" w:lineRule="auto"/>
        <w:rPr>
          <w:rFonts w:ascii="Times New Roman" w:hAnsi="Times New Roman" w:cs="Times New Roman"/>
          <w:sz w:val="24"/>
          <w:szCs w:val="24"/>
        </w:rPr>
      </w:pPr>
      <w:proofErr w:type="spellStart"/>
      <w:r w:rsidRPr="00457834">
        <w:rPr>
          <w:rFonts w:ascii="Times New Roman" w:hAnsi="Times New Roman" w:cs="Times New Roman"/>
          <w:sz w:val="24"/>
          <w:szCs w:val="24"/>
        </w:rPr>
        <w:t>Sukienik</w:t>
      </w:r>
      <w:proofErr w:type="spellEnd"/>
      <w:r w:rsidRPr="00457834">
        <w:rPr>
          <w:rFonts w:ascii="Times New Roman" w:hAnsi="Times New Roman" w:cs="Times New Roman"/>
          <w:sz w:val="24"/>
          <w:szCs w:val="24"/>
        </w:rPr>
        <w:t xml:space="preserve"> B. Atlas de Eletrocardiografia. Rio de Janeiro: Elsevier; 2015.</w:t>
      </w:r>
    </w:p>
    <w:p w14:paraId="29BE38F3" w14:textId="77777777" w:rsidR="00457834" w:rsidRPr="00457834" w:rsidRDefault="00457834" w:rsidP="00457834">
      <w:pPr>
        <w:spacing w:after="0" w:line="240" w:lineRule="auto"/>
        <w:rPr>
          <w:rFonts w:ascii="Times New Roman" w:hAnsi="Times New Roman" w:cs="Times New Roman"/>
          <w:sz w:val="24"/>
          <w:szCs w:val="24"/>
        </w:rPr>
      </w:pPr>
    </w:p>
    <w:p w14:paraId="648C8360" w14:textId="7221E4F8" w:rsidR="00457834" w:rsidRPr="00457834" w:rsidRDefault="00457834" w:rsidP="00457834">
      <w:pPr>
        <w:spacing w:after="0" w:line="240" w:lineRule="auto"/>
        <w:rPr>
          <w:rFonts w:ascii="Times New Roman" w:hAnsi="Times New Roman" w:cs="Times New Roman"/>
          <w:sz w:val="24"/>
          <w:szCs w:val="24"/>
        </w:rPr>
      </w:pPr>
      <w:r w:rsidRPr="00457834">
        <w:rPr>
          <w:rFonts w:ascii="Times New Roman" w:hAnsi="Times New Roman" w:cs="Times New Roman"/>
          <w:sz w:val="24"/>
          <w:szCs w:val="24"/>
        </w:rPr>
        <w:t xml:space="preserve">Reis H, Guimarães H, </w:t>
      </w:r>
      <w:proofErr w:type="spellStart"/>
      <w:r w:rsidRPr="00457834">
        <w:rPr>
          <w:rFonts w:ascii="Times New Roman" w:hAnsi="Times New Roman" w:cs="Times New Roman"/>
          <w:sz w:val="24"/>
          <w:szCs w:val="24"/>
        </w:rPr>
        <w:t>Zazula</w:t>
      </w:r>
      <w:proofErr w:type="spellEnd"/>
      <w:r w:rsidRPr="00457834">
        <w:rPr>
          <w:rFonts w:ascii="Times New Roman" w:hAnsi="Times New Roman" w:cs="Times New Roman"/>
          <w:sz w:val="24"/>
          <w:szCs w:val="24"/>
        </w:rPr>
        <w:t xml:space="preserve"> A, Vasque R, Lopes R. Manual Prático de Eletrocardiograma. São Paulo: Atheneu; 2013.</w:t>
      </w:r>
    </w:p>
    <w:p w14:paraId="0BD7D563" w14:textId="77777777" w:rsidR="00457834" w:rsidRPr="00457834" w:rsidRDefault="00457834" w:rsidP="00457834">
      <w:pPr>
        <w:spacing w:after="0" w:line="240" w:lineRule="auto"/>
        <w:rPr>
          <w:rFonts w:ascii="Times New Roman" w:hAnsi="Times New Roman" w:cs="Times New Roman"/>
          <w:sz w:val="24"/>
          <w:szCs w:val="24"/>
        </w:rPr>
      </w:pPr>
    </w:p>
    <w:p w14:paraId="7D98D85B" w14:textId="1C612BE8" w:rsidR="00457834" w:rsidRPr="00620DB7" w:rsidRDefault="00457834" w:rsidP="00457834">
      <w:pPr>
        <w:spacing w:after="0" w:line="240" w:lineRule="auto"/>
        <w:rPr>
          <w:rFonts w:ascii="Times New Roman" w:hAnsi="Times New Roman" w:cs="Times New Roman"/>
          <w:sz w:val="24"/>
          <w:szCs w:val="24"/>
          <w:lang w:val="en-US"/>
        </w:rPr>
      </w:pPr>
      <w:proofErr w:type="spellStart"/>
      <w:r w:rsidRPr="00457834">
        <w:rPr>
          <w:rFonts w:ascii="Times New Roman" w:hAnsi="Times New Roman" w:cs="Times New Roman"/>
          <w:sz w:val="24"/>
          <w:szCs w:val="24"/>
        </w:rPr>
        <w:t>Lantieri</w:t>
      </w:r>
      <w:proofErr w:type="spellEnd"/>
      <w:r w:rsidRPr="00457834">
        <w:rPr>
          <w:rFonts w:ascii="Times New Roman" w:hAnsi="Times New Roman" w:cs="Times New Roman"/>
          <w:sz w:val="24"/>
          <w:szCs w:val="24"/>
        </w:rPr>
        <w:t xml:space="preserve"> LC, Bertoletti JC. Interpretação eletrocardiográfica adulta e pediátrica. </w:t>
      </w:r>
      <w:r w:rsidRPr="00620DB7">
        <w:rPr>
          <w:rFonts w:ascii="Times New Roman" w:hAnsi="Times New Roman" w:cs="Times New Roman"/>
          <w:sz w:val="24"/>
          <w:szCs w:val="24"/>
          <w:lang w:val="en-US"/>
        </w:rPr>
        <w:t xml:space="preserve">Porto Alegre: </w:t>
      </w:r>
      <w:proofErr w:type="spellStart"/>
      <w:r w:rsidRPr="00620DB7">
        <w:rPr>
          <w:rFonts w:ascii="Times New Roman" w:hAnsi="Times New Roman" w:cs="Times New Roman"/>
          <w:sz w:val="24"/>
          <w:szCs w:val="24"/>
          <w:lang w:val="en-US"/>
        </w:rPr>
        <w:t>Artmed</w:t>
      </w:r>
      <w:proofErr w:type="spellEnd"/>
      <w:r w:rsidRPr="00620DB7">
        <w:rPr>
          <w:rFonts w:ascii="Times New Roman" w:hAnsi="Times New Roman" w:cs="Times New Roman"/>
          <w:sz w:val="24"/>
          <w:szCs w:val="24"/>
          <w:lang w:val="en-US"/>
        </w:rPr>
        <w:t>; 2007.</w:t>
      </w:r>
    </w:p>
    <w:p w14:paraId="266218E1" w14:textId="77777777" w:rsidR="00457834" w:rsidRPr="00620DB7" w:rsidRDefault="00457834" w:rsidP="00457834">
      <w:pPr>
        <w:spacing w:after="0" w:line="240" w:lineRule="auto"/>
        <w:rPr>
          <w:rFonts w:ascii="Times New Roman" w:hAnsi="Times New Roman" w:cs="Times New Roman"/>
          <w:sz w:val="24"/>
          <w:szCs w:val="24"/>
          <w:lang w:val="en-US"/>
        </w:rPr>
      </w:pPr>
    </w:p>
    <w:p w14:paraId="6BB11D22" w14:textId="0C0EC668" w:rsidR="00457834" w:rsidRPr="00620DB7" w:rsidRDefault="00457834" w:rsidP="00457834">
      <w:pPr>
        <w:spacing w:after="0" w:line="240" w:lineRule="auto"/>
        <w:rPr>
          <w:rFonts w:ascii="Times New Roman" w:hAnsi="Times New Roman" w:cs="Times New Roman"/>
          <w:sz w:val="24"/>
          <w:szCs w:val="24"/>
          <w:lang w:val="en-US"/>
        </w:rPr>
      </w:pPr>
      <w:proofErr w:type="spellStart"/>
      <w:r w:rsidRPr="00620DB7">
        <w:rPr>
          <w:rFonts w:ascii="Times New Roman" w:hAnsi="Times New Roman" w:cs="Times New Roman"/>
          <w:sz w:val="24"/>
          <w:szCs w:val="24"/>
          <w:lang w:val="en-US"/>
        </w:rPr>
        <w:t>Stroobandt</w:t>
      </w:r>
      <w:proofErr w:type="spellEnd"/>
      <w:r w:rsidRPr="00620DB7">
        <w:rPr>
          <w:rFonts w:ascii="Times New Roman" w:hAnsi="Times New Roman" w:cs="Times New Roman"/>
          <w:sz w:val="24"/>
          <w:szCs w:val="24"/>
          <w:lang w:val="en-US"/>
        </w:rPr>
        <w:t xml:space="preserve"> R, Barold S, Sinnaeve A. ECG from Basics to Essentials: Step by Step. Chichester: John Wiley &amp; Sons; 2016.</w:t>
      </w:r>
    </w:p>
    <w:p w14:paraId="607F3B32" w14:textId="77777777" w:rsidR="00457834" w:rsidRPr="00620DB7" w:rsidRDefault="00457834" w:rsidP="00457834">
      <w:pPr>
        <w:spacing w:after="0" w:line="240" w:lineRule="auto"/>
        <w:rPr>
          <w:rFonts w:ascii="Times New Roman" w:hAnsi="Times New Roman" w:cs="Times New Roman"/>
          <w:sz w:val="24"/>
          <w:szCs w:val="24"/>
          <w:lang w:val="en-US"/>
        </w:rPr>
      </w:pPr>
    </w:p>
    <w:p w14:paraId="04B787C8" w14:textId="2E0F7290" w:rsidR="00457834" w:rsidRPr="00457834" w:rsidRDefault="00457834" w:rsidP="00457834">
      <w:pPr>
        <w:spacing w:after="0" w:line="240" w:lineRule="auto"/>
        <w:rPr>
          <w:rFonts w:ascii="Times New Roman" w:hAnsi="Times New Roman" w:cs="Times New Roman"/>
          <w:sz w:val="24"/>
          <w:szCs w:val="24"/>
        </w:rPr>
      </w:pPr>
      <w:r w:rsidRPr="00620DB7">
        <w:rPr>
          <w:rFonts w:ascii="Times New Roman" w:hAnsi="Times New Roman" w:cs="Times New Roman"/>
          <w:sz w:val="24"/>
          <w:szCs w:val="24"/>
          <w:lang w:val="en-US"/>
        </w:rPr>
        <w:t xml:space="preserve">Goldberger A, Goldberger Z, </w:t>
      </w:r>
      <w:proofErr w:type="spellStart"/>
      <w:r w:rsidRPr="00620DB7">
        <w:rPr>
          <w:rFonts w:ascii="Times New Roman" w:hAnsi="Times New Roman" w:cs="Times New Roman"/>
          <w:sz w:val="24"/>
          <w:szCs w:val="24"/>
          <w:lang w:val="en-US"/>
        </w:rPr>
        <w:t>Shvilkin</w:t>
      </w:r>
      <w:proofErr w:type="spellEnd"/>
      <w:r w:rsidRPr="00620DB7">
        <w:rPr>
          <w:rFonts w:ascii="Times New Roman" w:hAnsi="Times New Roman" w:cs="Times New Roman"/>
          <w:sz w:val="24"/>
          <w:szCs w:val="24"/>
          <w:lang w:val="en-US"/>
        </w:rPr>
        <w:t xml:space="preserve"> A. Clinical Electrocardiography: A Simplified Approach. </w:t>
      </w:r>
      <w:r w:rsidRPr="00457834">
        <w:rPr>
          <w:rFonts w:ascii="Times New Roman" w:hAnsi="Times New Roman" w:cs="Times New Roman"/>
          <w:sz w:val="24"/>
          <w:szCs w:val="24"/>
        </w:rPr>
        <w:t>9 ed. Filadélfia: Elsevier; 2018.</w:t>
      </w:r>
    </w:p>
    <w:p w14:paraId="15606500" w14:textId="77777777" w:rsidR="00457834" w:rsidRPr="00457834" w:rsidRDefault="00457834" w:rsidP="00457834">
      <w:pPr>
        <w:spacing w:after="0" w:line="240" w:lineRule="auto"/>
        <w:rPr>
          <w:rFonts w:ascii="Times New Roman" w:hAnsi="Times New Roman" w:cs="Times New Roman"/>
          <w:sz w:val="24"/>
          <w:szCs w:val="24"/>
        </w:rPr>
      </w:pPr>
    </w:p>
    <w:p w14:paraId="0FE0C2D3" w14:textId="06B095AD" w:rsidR="00457834" w:rsidRPr="00457834" w:rsidRDefault="00457834" w:rsidP="00457834">
      <w:pPr>
        <w:spacing w:after="0" w:line="240" w:lineRule="auto"/>
        <w:rPr>
          <w:rFonts w:ascii="Times New Roman" w:hAnsi="Times New Roman" w:cs="Times New Roman"/>
          <w:sz w:val="24"/>
          <w:szCs w:val="24"/>
        </w:rPr>
      </w:pPr>
      <w:r w:rsidRPr="00457834">
        <w:rPr>
          <w:rFonts w:ascii="Times New Roman" w:hAnsi="Times New Roman" w:cs="Times New Roman"/>
          <w:sz w:val="24"/>
          <w:szCs w:val="24"/>
        </w:rPr>
        <w:t xml:space="preserve">Santos E, Santos F, </w:t>
      </w:r>
      <w:proofErr w:type="spellStart"/>
      <w:r w:rsidRPr="00457834">
        <w:rPr>
          <w:rFonts w:ascii="Times New Roman" w:hAnsi="Times New Roman" w:cs="Times New Roman"/>
          <w:sz w:val="24"/>
          <w:szCs w:val="24"/>
        </w:rPr>
        <w:t>Figuinha</w:t>
      </w:r>
      <w:proofErr w:type="spellEnd"/>
      <w:r w:rsidRPr="00457834">
        <w:rPr>
          <w:rFonts w:ascii="Times New Roman" w:hAnsi="Times New Roman" w:cs="Times New Roman"/>
          <w:sz w:val="24"/>
          <w:szCs w:val="24"/>
        </w:rPr>
        <w:t xml:space="preserve"> F, </w:t>
      </w:r>
      <w:proofErr w:type="spellStart"/>
      <w:r w:rsidRPr="00457834">
        <w:rPr>
          <w:rFonts w:ascii="Times New Roman" w:hAnsi="Times New Roman" w:cs="Times New Roman"/>
          <w:sz w:val="24"/>
          <w:szCs w:val="24"/>
        </w:rPr>
        <w:t>Mastrocola</w:t>
      </w:r>
      <w:proofErr w:type="spellEnd"/>
      <w:r w:rsidRPr="00457834">
        <w:rPr>
          <w:rFonts w:ascii="Times New Roman" w:hAnsi="Times New Roman" w:cs="Times New Roman"/>
          <w:sz w:val="24"/>
          <w:szCs w:val="24"/>
        </w:rPr>
        <w:t xml:space="preserve"> F. Manual de Eletrocardiografia </w:t>
      </w:r>
      <w:proofErr w:type="spellStart"/>
      <w:r w:rsidRPr="00457834">
        <w:rPr>
          <w:rFonts w:ascii="Times New Roman" w:hAnsi="Times New Roman" w:cs="Times New Roman"/>
          <w:sz w:val="24"/>
          <w:szCs w:val="24"/>
        </w:rPr>
        <w:t>Cardiopapers</w:t>
      </w:r>
      <w:proofErr w:type="spellEnd"/>
      <w:r w:rsidRPr="00457834">
        <w:rPr>
          <w:rFonts w:ascii="Times New Roman" w:hAnsi="Times New Roman" w:cs="Times New Roman"/>
          <w:sz w:val="24"/>
          <w:szCs w:val="24"/>
        </w:rPr>
        <w:t>. São Paulo: Atheneu; 2017.</w:t>
      </w:r>
    </w:p>
    <w:p w14:paraId="3792681B" w14:textId="77777777" w:rsidR="00457834" w:rsidRPr="00457834" w:rsidRDefault="00457834" w:rsidP="00457834">
      <w:pPr>
        <w:spacing w:after="0" w:line="240" w:lineRule="auto"/>
        <w:rPr>
          <w:rFonts w:ascii="Times New Roman" w:hAnsi="Times New Roman" w:cs="Times New Roman"/>
          <w:sz w:val="24"/>
          <w:szCs w:val="24"/>
        </w:rPr>
      </w:pPr>
    </w:p>
    <w:p w14:paraId="3C9ED0D9" w14:textId="0892D2B9" w:rsidR="00457834" w:rsidRPr="00457834" w:rsidRDefault="00457834" w:rsidP="00457834">
      <w:pPr>
        <w:spacing w:after="0" w:line="240" w:lineRule="auto"/>
        <w:rPr>
          <w:rFonts w:ascii="Times New Roman" w:hAnsi="Times New Roman" w:cs="Times New Roman"/>
          <w:sz w:val="24"/>
          <w:szCs w:val="24"/>
        </w:rPr>
      </w:pPr>
      <w:r w:rsidRPr="00457834">
        <w:rPr>
          <w:rFonts w:ascii="Times New Roman" w:hAnsi="Times New Roman" w:cs="Times New Roman"/>
          <w:sz w:val="24"/>
          <w:szCs w:val="24"/>
        </w:rPr>
        <w:t xml:space="preserve">Zipes D, Libby P, Bonow R, Mann D, </w:t>
      </w:r>
      <w:proofErr w:type="spellStart"/>
      <w:r w:rsidRPr="00457834">
        <w:rPr>
          <w:rFonts w:ascii="Times New Roman" w:hAnsi="Times New Roman" w:cs="Times New Roman"/>
          <w:sz w:val="24"/>
          <w:szCs w:val="24"/>
        </w:rPr>
        <w:t>Tomaselli</w:t>
      </w:r>
      <w:proofErr w:type="spellEnd"/>
      <w:r w:rsidRPr="00457834">
        <w:rPr>
          <w:rFonts w:ascii="Times New Roman" w:hAnsi="Times New Roman" w:cs="Times New Roman"/>
          <w:sz w:val="24"/>
          <w:szCs w:val="24"/>
        </w:rPr>
        <w:t xml:space="preserve"> G. </w:t>
      </w:r>
      <w:proofErr w:type="spellStart"/>
      <w:r w:rsidRPr="00457834">
        <w:rPr>
          <w:rFonts w:ascii="Times New Roman" w:hAnsi="Times New Roman" w:cs="Times New Roman"/>
          <w:sz w:val="24"/>
          <w:szCs w:val="24"/>
        </w:rPr>
        <w:t>Braunwald</w:t>
      </w:r>
      <w:proofErr w:type="spellEnd"/>
      <w:r w:rsidRPr="00457834">
        <w:rPr>
          <w:rFonts w:ascii="Times New Roman" w:hAnsi="Times New Roman" w:cs="Times New Roman"/>
          <w:sz w:val="24"/>
          <w:szCs w:val="24"/>
        </w:rPr>
        <w:t>: tratado de doenças cardiovasculares. 11 ed. Rio de Janeiro: Elsevier; 2019.</w:t>
      </w:r>
    </w:p>
    <w:p w14:paraId="33BEF783" w14:textId="77777777" w:rsidR="00457834" w:rsidRPr="00457834" w:rsidRDefault="00457834" w:rsidP="00457834">
      <w:pPr>
        <w:spacing w:after="0" w:line="360" w:lineRule="auto"/>
        <w:ind w:firstLine="709"/>
        <w:jc w:val="both"/>
        <w:rPr>
          <w:rFonts w:ascii="Times New Roman" w:hAnsi="Times New Roman" w:cs="Times New Roman"/>
          <w:noProof/>
          <w:sz w:val="24"/>
          <w:szCs w:val="24"/>
        </w:rPr>
      </w:pPr>
      <w:r w:rsidRPr="00457834">
        <w:rPr>
          <w:rFonts w:ascii="Times New Roman" w:hAnsi="Times New Roman" w:cs="Times New Roman"/>
          <w:sz w:val="24"/>
          <w:szCs w:val="24"/>
        </w:rPr>
        <w:br w:type="page"/>
      </w:r>
    </w:p>
    <w:p w14:paraId="7F3AA6A6" w14:textId="0B75374F" w:rsidR="00457834" w:rsidRPr="00457834" w:rsidRDefault="00457834" w:rsidP="00457834">
      <w:pPr>
        <w:spacing w:after="0" w:line="240" w:lineRule="auto"/>
        <w:jc w:val="center"/>
        <w:rPr>
          <w:rFonts w:ascii="Times New Roman" w:hAnsi="Times New Roman" w:cs="Times New Roman"/>
          <w:b/>
          <w:bCs/>
          <w:sz w:val="24"/>
          <w:szCs w:val="24"/>
        </w:rPr>
      </w:pPr>
      <w:r w:rsidRPr="00457834">
        <w:rPr>
          <w:rFonts w:ascii="Times New Roman" w:hAnsi="Times New Roman" w:cs="Times New Roman"/>
          <w:b/>
          <w:bCs/>
          <w:sz w:val="24"/>
          <w:szCs w:val="24"/>
        </w:rPr>
        <w:lastRenderedPageBreak/>
        <w:t>ANEXOS</w:t>
      </w:r>
    </w:p>
    <w:p w14:paraId="240A73F9" w14:textId="77777777" w:rsidR="00457834" w:rsidRPr="00457834" w:rsidRDefault="00457834" w:rsidP="00457834">
      <w:pPr>
        <w:spacing w:after="0" w:line="240" w:lineRule="auto"/>
        <w:jc w:val="center"/>
        <w:rPr>
          <w:rFonts w:ascii="Times New Roman" w:hAnsi="Times New Roman" w:cs="Times New Roman"/>
          <w:b/>
          <w:bCs/>
          <w:sz w:val="24"/>
          <w:szCs w:val="24"/>
        </w:rPr>
      </w:pPr>
    </w:p>
    <w:p w14:paraId="402A3EE5" w14:textId="08183734"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Tabela 1. Correlação dos achados eletrocardiográficos com a anatomia coronariana por parede ventricular acometida</w:t>
      </w:r>
    </w:p>
    <w:tbl>
      <w:tblPr>
        <w:tblStyle w:val="TableNormal3"/>
        <w:tblW w:w="10915" w:type="dxa"/>
        <w:jc w:val="center"/>
        <w:tblInd w:w="0" w:type="dxa"/>
        <w:tblLook w:val="04A0" w:firstRow="1" w:lastRow="0" w:firstColumn="1" w:lastColumn="0" w:noHBand="0" w:noVBand="1"/>
      </w:tblPr>
      <w:tblGrid>
        <w:gridCol w:w="2127"/>
        <w:gridCol w:w="5032"/>
        <w:gridCol w:w="3756"/>
      </w:tblGrid>
      <w:tr w:rsidR="00457834" w:rsidRPr="00457834" w14:paraId="40701133" w14:textId="77777777" w:rsidTr="00457834">
        <w:trPr>
          <w:trHeight w:val="20"/>
          <w:tblHeader/>
          <w:jc w:val="center"/>
        </w:trPr>
        <w:tc>
          <w:tcPr>
            <w:tcW w:w="2127" w:type="dxa"/>
            <w:tcBorders>
              <w:top w:val="single" w:sz="4" w:space="0" w:color="auto"/>
              <w:bottom w:val="single" w:sz="4" w:space="0" w:color="auto"/>
            </w:tcBorders>
            <w:vAlign w:val="center"/>
            <w:hideMark/>
          </w:tcPr>
          <w:p w14:paraId="2FBBBD05"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Parede ventricular</w:t>
            </w:r>
          </w:p>
        </w:tc>
        <w:tc>
          <w:tcPr>
            <w:tcW w:w="5032" w:type="dxa"/>
            <w:tcBorders>
              <w:top w:val="single" w:sz="4" w:space="0" w:color="auto"/>
              <w:bottom w:val="single" w:sz="4" w:space="0" w:color="auto"/>
            </w:tcBorders>
            <w:vAlign w:val="center"/>
            <w:hideMark/>
          </w:tcPr>
          <w:p w14:paraId="504F3CE3"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Correlação eletrocardiográfica</w:t>
            </w:r>
          </w:p>
        </w:tc>
        <w:tc>
          <w:tcPr>
            <w:tcW w:w="3756" w:type="dxa"/>
            <w:tcBorders>
              <w:top w:val="single" w:sz="4" w:space="0" w:color="auto"/>
              <w:bottom w:val="single" w:sz="4" w:space="0" w:color="auto"/>
            </w:tcBorders>
            <w:vAlign w:val="center"/>
            <w:hideMark/>
          </w:tcPr>
          <w:p w14:paraId="0ADFA2AA"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Correlação anatômica envolvida</w:t>
            </w:r>
          </w:p>
        </w:tc>
      </w:tr>
      <w:tr w:rsidR="00457834" w:rsidRPr="00457834" w14:paraId="65C33ED5" w14:textId="77777777" w:rsidTr="00457834">
        <w:trPr>
          <w:trHeight w:val="20"/>
          <w:jc w:val="center"/>
        </w:trPr>
        <w:tc>
          <w:tcPr>
            <w:tcW w:w="2127" w:type="dxa"/>
            <w:tcBorders>
              <w:top w:val="single" w:sz="4" w:space="0" w:color="auto"/>
            </w:tcBorders>
            <w:vAlign w:val="center"/>
            <w:hideMark/>
          </w:tcPr>
          <w:p w14:paraId="2650A945"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Septal</w:t>
            </w:r>
          </w:p>
        </w:tc>
        <w:tc>
          <w:tcPr>
            <w:tcW w:w="5032" w:type="dxa"/>
            <w:tcBorders>
              <w:top w:val="single" w:sz="4" w:space="0" w:color="auto"/>
            </w:tcBorders>
            <w:vAlign w:val="center"/>
            <w:hideMark/>
          </w:tcPr>
          <w:p w14:paraId="7F7A8A70"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V1 e V2</w:t>
            </w:r>
          </w:p>
        </w:tc>
        <w:tc>
          <w:tcPr>
            <w:tcW w:w="3756" w:type="dxa"/>
            <w:tcBorders>
              <w:top w:val="single" w:sz="4" w:space="0" w:color="auto"/>
            </w:tcBorders>
            <w:vAlign w:val="center"/>
            <w:hideMark/>
          </w:tcPr>
          <w:p w14:paraId="1B1DEABE"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Ramos septais da artéria descendente anterior</w:t>
            </w:r>
          </w:p>
        </w:tc>
      </w:tr>
      <w:tr w:rsidR="00457834" w:rsidRPr="00457834" w14:paraId="715A2BC9" w14:textId="77777777" w:rsidTr="00457834">
        <w:trPr>
          <w:trHeight w:val="20"/>
          <w:jc w:val="center"/>
        </w:trPr>
        <w:tc>
          <w:tcPr>
            <w:tcW w:w="2127" w:type="dxa"/>
            <w:vAlign w:val="center"/>
            <w:hideMark/>
          </w:tcPr>
          <w:p w14:paraId="0E4E59FB"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Anterior</w:t>
            </w:r>
          </w:p>
        </w:tc>
        <w:tc>
          <w:tcPr>
            <w:tcW w:w="5032" w:type="dxa"/>
            <w:vAlign w:val="center"/>
            <w:hideMark/>
          </w:tcPr>
          <w:p w14:paraId="6EDEBB89"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V3 e V4</w:t>
            </w:r>
          </w:p>
        </w:tc>
        <w:tc>
          <w:tcPr>
            <w:tcW w:w="3756" w:type="dxa"/>
            <w:vAlign w:val="center"/>
            <w:hideMark/>
          </w:tcPr>
          <w:p w14:paraId="71CD704D"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Descendente anterior</w:t>
            </w:r>
          </w:p>
        </w:tc>
      </w:tr>
      <w:tr w:rsidR="00457834" w:rsidRPr="00457834" w14:paraId="05771BB0" w14:textId="77777777" w:rsidTr="00457834">
        <w:trPr>
          <w:trHeight w:val="20"/>
          <w:jc w:val="center"/>
        </w:trPr>
        <w:tc>
          <w:tcPr>
            <w:tcW w:w="2127" w:type="dxa"/>
            <w:vAlign w:val="center"/>
            <w:hideMark/>
          </w:tcPr>
          <w:p w14:paraId="2B4EBAED" w14:textId="77777777" w:rsidR="00457834" w:rsidRPr="00457834" w:rsidRDefault="00457834" w:rsidP="00457834">
            <w:pPr>
              <w:jc w:val="center"/>
              <w:rPr>
                <w:rFonts w:ascii="Times New Roman" w:hAnsi="Times New Roman" w:cs="Times New Roman"/>
                <w:sz w:val="20"/>
                <w:szCs w:val="20"/>
              </w:rPr>
            </w:pPr>
            <w:proofErr w:type="spellStart"/>
            <w:r w:rsidRPr="00457834">
              <w:rPr>
                <w:rFonts w:ascii="Times New Roman" w:hAnsi="Times New Roman" w:cs="Times New Roman"/>
                <w:sz w:val="20"/>
                <w:szCs w:val="20"/>
              </w:rPr>
              <w:t>Anterosseptal</w:t>
            </w:r>
            <w:proofErr w:type="spellEnd"/>
          </w:p>
        </w:tc>
        <w:tc>
          <w:tcPr>
            <w:tcW w:w="5032" w:type="dxa"/>
            <w:vAlign w:val="center"/>
            <w:hideMark/>
          </w:tcPr>
          <w:p w14:paraId="0665E826"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V1 a V4</w:t>
            </w:r>
          </w:p>
        </w:tc>
        <w:tc>
          <w:tcPr>
            <w:tcW w:w="3756" w:type="dxa"/>
            <w:vAlign w:val="center"/>
            <w:hideMark/>
          </w:tcPr>
          <w:p w14:paraId="0E87A950"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Descendente anterior</w:t>
            </w:r>
          </w:p>
        </w:tc>
      </w:tr>
      <w:tr w:rsidR="00457834" w:rsidRPr="00457834" w14:paraId="05FC66A0" w14:textId="77777777" w:rsidTr="00457834">
        <w:trPr>
          <w:trHeight w:val="20"/>
          <w:jc w:val="center"/>
        </w:trPr>
        <w:tc>
          <w:tcPr>
            <w:tcW w:w="2127" w:type="dxa"/>
            <w:vAlign w:val="center"/>
            <w:hideMark/>
          </w:tcPr>
          <w:p w14:paraId="456DD633"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Anterior extenso</w:t>
            </w:r>
          </w:p>
        </w:tc>
        <w:tc>
          <w:tcPr>
            <w:tcW w:w="5032" w:type="dxa"/>
            <w:vAlign w:val="center"/>
            <w:hideMark/>
          </w:tcPr>
          <w:p w14:paraId="21BF4343"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 xml:space="preserve">V1 a V6, DI e </w:t>
            </w:r>
            <w:proofErr w:type="spellStart"/>
            <w:r w:rsidRPr="00457834">
              <w:rPr>
                <w:rFonts w:ascii="Times New Roman" w:hAnsi="Times New Roman" w:cs="Times New Roman"/>
                <w:sz w:val="20"/>
                <w:szCs w:val="20"/>
              </w:rPr>
              <w:t>aVL</w:t>
            </w:r>
            <w:proofErr w:type="spellEnd"/>
          </w:p>
        </w:tc>
        <w:tc>
          <w:tcPr>
            <w:tcW w:w="3756" w:type="dxa"/>
            <w:vAlign w:val="center"/>
            <w:hideMark/>
          </w:tcPr>
          <w:p w14:paraId="418427EC"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Descendente anterior</w:t>
            </w:r>
          </w:p>
        </w:tc>
      </w:tr>
      <w:tr w:rsidR="00457834" w:rsidRPr="00457834" w14:paraId="58D75BA2" w14:textId="77777777" w:rsidTr="00457834">
        <w:trPr>
          <w:trHeight w:val="20"/>
          <w:jc w:val="center"/>
        </w:trPr>
        <w:tc>
          <w:tcPr>
            <w:tcW w:w="2127" w:type="dxa"/>
            <w:vAlign w:val="center"/>
            <w:hideMark/>
          </w:tcPr>
          <w:p w14:paraId="3EF9AC17"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Inferior/apical</w:t>
            </w:r>
          </w:p>
        </w:tc>
        <w:tc>
          <w:tcPr>
            <w:tcW w:w="5032" w:type="dxa"/>
            <w:vAlign w:val="center"/>
            <w:hideMark/>
          </w:tcPr>
          <w:p w14:paraId="0B4BCF64"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 xml:space="preserve">DII, DIII e </w:t>
            </w:r>
            <w:proofErr w:type="spellStart"/>
            <w:r w:rsidRPr="00457834">
              <w:rPr>
                <w:rFonts w:ascii="Times New Roman" w:hAnsi="Times New Roman" w:cs="Times New Roman"/>
                <w:sz w:val="20"/>
                <w:szCs w:val="20"/>
              </w:rPr>
              <w:t>aVF</w:t>
            </w:r>
            <w:proofErr w:type="spellEnd"/>
          </w:p>
        </w:tc>
        <w:tc>
          <w:tcPr>
            <w:tcW w:w="3756" w:type="dxa"/>
            <w:vAlign w:val="center"/>
            <w:hideMark/>
          </w:tcPr>
          <w:p w14:paraId="765FEB6B"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Coronária direita ou circunflexa</w:t>
            </w:r>
          </w:p>
        </w:tc>
      </w:tr>
      <w:tr w:rsidR="00457834" w:rsidRPr="00457834" w14:paraId="5DF09428" w14:textId="77777777" w:rsidTr="00457834">
        <w:trPr>
          <w:trHeight w:val="20"/>
          <w:jc w:val="center"/>
        </w:trPr>
        <w:tc>
          <w:tcPr>
            <w:tcW w:w="2127" w:type="dxa"/>
            <w:vAlign w:val="center"/>
            <w:hideMark/>
          </w:tcPr>
          <w:p w14:paraId="58E3481E"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Lateral alta</w:t>
            </w:r>
          </w:p>
        </w:tc>
        <w:tc>
          <w:tcPr>
            <w:tcW w:w="5032" w:type="dxa"/>
            <w:vAlign w:val="center"/>
            <w:hideMark/>
          </w:tcPr>
          <w:p w14:paraId="225280D1"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 xml:space="preserve">DI e </w:t>
            </w:r>
            <w:proofErr w:type="spellStart"/>
            <w:r w:rsidRPr="00457834">
              <w:rPr>
                <w:rFonts w:ascii="Times New Roman" w:hAnsi="Times New Roman" w:cs="Times New Roman"/>
                <w:sz w:val="20"/>
                <w:szCs w:val="20"/>
              </w:rPr>
              <w:t>aVL</w:t>
            </w:r>
            <w:proofErr w:type="spellEnd"/>
          </w:p>
        </w:tc>
        <w:tc>
          <w:tcPr>
            <w:tcW w:w="3756" w:type="dxa"/>
            <w:vAlign w:val="center"/>
            <w:hideMark/>
          </w:tcPr>
          <w:p w14:paraId="52248434"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Ramo diagonal da descendente anterior</w:t>
            </w:r>
          </w:p>
        </w:tc>
      </w:tr>
      <w:tr w:rsidR="00457834" w:rsidRPr="00457834" w14:paraId="07C0EADC" w14:textId="77777777" w:rsidTr="00457834">
        <w:trPr>
          <w:trHeight w:val="20"/>
          <w:jc w:val="center"/>
        </w:trPr>
        <w:tc>
          <w:tcPr>
            <w:tcW w:w="2127" w:type="dxa"/>
            <w:vAlign w:val="center"/>
            <w:hideMark/>
          </w:tcPr>
          <w:p w14:paraId="7170B77E"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Anterolateral</w:t>
            </w:r>
          </w:p>
        </w:tc>
        <w:tc>
          <w:tcPr>
            <w:tcW w:w="5032" w:type="dxa"/>
            <w:vAlign w:val="center"/>
            <w:hideMark/>
          </w:tcPr>
          <w:p w14:paraId="0C3C4B5F"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 xml:space="preserve">V4 a V6, DI e </w:t>
            </w:r>
            <w:proofErr w:type="spellStart"/>
            <w:r w:rsidRPr="00457834">
              <w:rPr>
                <w:rFonts w:ascii="Times New Roman" w:hAnsi="Times New Roman" w:cs="Times New Roman"/>
                <w:sz w:val="20"/>
                <w:szCs w:val="20"/>
              </w:rPr>
              <w:t>aVL</w:t>
            </w:r>
            <w:proofErr w:type="spellEnd"/>
          </w:p>
        </w:tc>
        <w:tc>
          <w:tcPr>
            <w:tcW w:w="3756" w:type="dxa"/>
            <w:vAlign w:val="center"/>
            <w:hideMark/>
          </w:tcPr>
          <w:p w14:paraId="002432E3"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Descendente anterior proximal ou circunflexa</w:t>
            </w:r>
          </w:p>
        </w:tc>
      </w:tr>
      <w:tr w:rsidR="00457834" w:rsidRPr="00457834" w14:paraId="1A1FD215" w14:textId="77777777" w:rsidTr="00457834">
        <w:trPr>
          <w:trHeight w:val="20"/>
          <w:jc w:val="center"/>
        </w:trPr>
        <w:tc>
          <w:tcPr>
            <w:tcW w:w="2127" w:type="dxa"/>
            <w:vAlign w:val="center"/>
            <w:hideMark/>
          </w:tcPr>
          <w:p w14:paraId="0EFEBCD6"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Posterior ou dorsal</w:t>
            </w:r>
          </w:p>
        </w:tc>
        <w:tc>
          <w:tcPr>
            <w:tcW w:w="5032" w:type="dxa"/>
            <w:vAlign w:val="center"/>
            <w:hideMark/>
          </w:tcPr>
          <w:p w14:paraId="5D9F2776"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Supra de ST em V7 e V8 com imagem em espelho de infra de ST em V1 a V4 com onda T de alta amplitude</w:t>
            </w:r>
          </w:p>
        </w:tc>
        <w:tc>
          <w:tcPr>
            <w:tcW w:w="3756" w:type="dxa"/>
            <w:vAlign w:val="center"/>
            <w:hideMark/>
          </w:tcPr>
          <w:p w14:paraId="3DB9C0A2"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Coronária direita ou circunflexa</w:t>
            </w:r>
          </w:p>
        </w:tc>
      </w:tr>
      <w:tr w:rsidR="00457834" w:rsidRPr="00457834" w14:paraId="41DDE953" w14:textId="77777777" w:rsidTr="00457834">
        <w:trPr>
          <w:trHeight w:val="20"/>
          <w:jc w:val="center"/>
        </w:trPr>
        <w:tc>
          <w:tcPr>
            <w:tcW w:w="2127" w:type="dxa"/>
            <w:tcBorders>
              <w:bottom w:val="single" w:sz="4" w:space="0" w:color="auto"/>
            </w:tcBorders>
            <w:vAlign w:val="center"/>
            <w:hideMark/>
          </w:tcPr>
          <w:p w14:paraId="51CB3131"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Ventrículo direito</w:t>
            </w:r>
          </w:p>
        </w:tc>
        <w:tc>
          <w:tcPr>
            <w:tcW w:w="5032" w:type="dxa"/>
            <w:tcBorders>
              <w:bottom w:val="single" w:sz="4" w:space="0" w:color="auto"/>
            </w:tcBorders>
            <w:vAlign w:val="center"/>
            <w:hideMark/>
          </w:tcPr>
          <w:p w14:paraId="7B2AFC2A"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V1, V3R, V4R</w:t>
            </w:r>
          </w:p>
        </w:tc>
        <w:tc>
          <w:tcPr>
            <w:tcW w:w="3756" w:type="dxa"/>
            <w:tcBorders>
              <w:bottom w:val="single" w:sz="4" w:space="0" w:color="auto"/>
            </w:tcBorders>
            <w:vAlign w:val="center"/>
            <w:hideMark/>
          </w:tcPr>
          <w:p w14:paraId="3B18CF85" w14:textId="77777777" w:rsidR="00457834" w:rsidRPr="00457834" w:rsidRDefault="00457834" w:rsidP="00457834">
            <w:pPr>
              <w:jc w:val="center"/>
              <w:rPr>
                <w:rFonts w:ascii="Times New Roman" w:hAnsi="Times New Roman" w:cs="Times New Roman"/>
                <w:sz w:val="20"/>
                <w:szCs w:val="20"/>
              </w:rPr>
            </w:pPr>
            <w:r w:rsidRPr="00457834">
              <w:rPr>
                <w:rFonts w:ascii="Times New Roman" w:hAnsi="Times New Roman" w:cs="Times New Roman"/>
                <w:sz w:val="20"/>
                <w:szCs w:val="20"/>
              </w:rPr>
              <w:t>Coronária direita ou circunflexa</w:t>
            </w:r>
          </w:p>
        </w:tc>
      </w:tr>
    </w:tbl>
    <w:p w14:paraId="794CDDFB" w14:textId="7777777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Fonte: adaptado de Reis et al.3.</w:t>
      </w:r>
    </w:p>
    <w:p w14:paraId="034A4F3D" w14:textId="2089848E" w:rsidR="00457834" w:rsidRDefault="00457834">
      <w:pPr>
        <w:rPr>
          <w:rFonts w:ascii="Times New Roman" w:hAnsi="Times New Roman" w:cs="Times New Roman"/>
          <w:b/>
          <w:sz w:val="24"/>
          <w:szCs w:val="24"/>
        </w:rPr>
      </w:pPr>
      <w:r>
        <w:rPr>
          <w:rFonts w:ascii="Times New Roman" w:hAnsi="Times New Roman" w:cs="Times New Roman"/>
          <w:b/>
          <w:sz w:val="24"/>
          <w:szCs w:val="24"/>
        </w:rPr>
        <w:br w:type="page"/>
      </w:r>
    </w:p>
    <w:p w14:paraId="685ABA97" w14:textId="7A9835FA"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lastRenderedPageBreak/>
        <w:t xml:space="preserve">Figura </w:t>
      </w:r>
      <w:r>
        <w:rPr>
          <w:rFonts w:ascii="Times New Roman" w:hAnsi="Times New Roman" w:cs="Times New Roman"/>
          <w:sz w:val="20"/>
          <w:szCs w:val="20"/>
        </w:rPr>
        <w:t>1</w:t>
      </w:r>
      <w:r w:rsidRPr="00457834">
        <w:rPr>
          <w:rFonts w:ascii="Times New Roman" w:hAnsi="Times New Roman" w:cs="Times New Roman"/>
          <w:sz w:val="20"/>
          <w:szCs w:val="20"/>
        </w:rPr>
        <w:t>. A) Padronização técnica do eletrocardiograma. B) Caracterização esquemática do ECG com todas as suas ondas (P, Q, R, S, T e U) e seus intervalos (PR, QT e ST). C) Nomenclaturas das diversas morfologias do complexo QRS.</w:t>
      </w:r>
    </w:p>
    <w:p w14:paraId="7BB5335B" w14:textId="7777777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noProof/>
          <w:sz w:val="20"/>
          <w:szCs w:val="20"/>
        </w:rPr>
        <w:drawing>
          <wp:inline distT="0" distB="0" distL="0" distR="0" wp14:anchorId="570B4C69" wp14:editId="771E4A7B">
            <wp:extent cx="3150606" cy="5588000"/>
            <wp:effectExtent l="0" t="0" r="0" b="0"/>
            <wp:docPr id="10978832" name="Imagem 1" descr="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78832" name="Imagem 1" descr="Gráfico&#10;&#10;O conteúdo gerado por IA pode estar incorreto."/>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150606" cy="5588000"/>
                    </a:xfrm>
                    <a:prstGeom prst="rect">
                      <a:avLst/>
                    </a:prstGeom>
                  </pic:spPr>
                </pic:pic>
              </a:graphicData>
            </a:graphic>
          </wp:inline>
        </w:drawing>
      </w:r>
    </w:p>
    <w:p w14:paraId="56322E2B" w14:textId="3A4913CD"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 xml:space="preserve">Fonte: adaptado de </w:t>
      </w:r>
      <w:proofErr w:type="spellStart"/>
      <w:r w:rsidRPr="00457834">
        <w:rPr>
          <w:rFonts w:ascii="Times New Roman" w:hAnsi="Times New Roman" w:cs="Times New Roman"/>
          <w:sz w:val="20"/>
          <w:szCs w:val="20"/>
        </w:rPr>
        <w:t>Sukienik</w:t>
      </w:r>
      <w:proofErr w:type="spellEnd"/>
      <w:r w:rsidRPr="00457834">
        <w:rPr>
          <w:rFonts w:ascii="Times New Roman" w:hAnsi="Times New Roman" w:cs="Times New Roman"/>
          <w:sz w:val="20"/>
          <w:szCs w:val="20"/>
        </w:rPr>
        <w:t xml:space="preserve"> B2, Reis et al.3 e </w:t>
      </w:r>
      <w:proofErr w:type="spellStart"/>
      <w:r w:rsidRPr="00457834">
        <w:rPr>
          <w:rFonts w:ascii="Times New Roman" w:hAnsi="Times New Roman" w:cs="Times New Roman"/>
          <w:sz w:val="20"/>
          <w:szCs w:val="20"/>
        </w:rPr>
        <w:t>Lantieri</w:t>
      </w:r>
      <w:proofErr w:type="spellEnd"/>
      <w:r w:rsidRPr="00457834">
        <w:rPr>
          <w:rFonts w:ascii="Times New Roman" w:hAnsi="Times New Roman" w:cs="Times New Roman"/>
          <w:sz w:val="20"/>
          <w:szCs w:val="20"/>
        </w:rPr>
        <w:t xml:space="preserve"> &amp; Bertoletti4.</w:t>
      </w:r>
    </w:p>
    <w:p w14:paraId="7180179A" w14:textId="061A3591" w:rsidR="00457834" w:rsidRDefault="00457834">
      <w:pPr>
        <w:rPr>
          <w:rFonts w:ascii="Times New Roman" w:hAnsi="Times New Roman" w:cs="Times New Roman"/>
          <w:sz w:val="20"/>
          <w:szCs w:val="20"/>
        </w:rPr>
      </w:pPr>
      <w:r>
        <w:rPr>
          <w:rFonts w:ascii="Times New Roman" w:hAnsi="Times New Roman" w:cs="Times New Roman"/>
          <w:sz w:val="20"/>
          <w:szCs w:val="20"/>
        </w:rPr>
        <w:br w:type="page"/>
      </w:r>
    </w:p>
    <w:p w14:paraId="5A165E5D" w14:textId="22033809"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lastRenderedPageBreak/>
        <w:t>Figura 2. Cálculo da frequência cardíaca em ECG para (A) ritmos regulares (300 ÷ quadrados, 1500 ÷ quadrados pequenos) e (B) ritmos irregulares.</w:t>
      </w:r>
    </w:p>
    <w:p w14:paraId="272EF386" w14:textId="7777777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noProof/>
          <w:sz w:val="20"/>
          <w:szCs w:val="20"/>
        </w:rPr>
        <w:drawing>
          <wp:inline distT="0" distB="0" distL="0" distR="0" wp14:anchorId="15658574" wp14:editId="72BD8077">
            <wp:extent cx="3276600" cy="3594100"/>
            <wp:effectExtent l="0" t="0" r="0" b="0"/>
            <wp:docPr id="966476724" name="Imagem 2" descr="Uma imagem contendo Linha do temp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476724" name="Imagem 2" descr="Uma imagem contendo Linha do tempo&#10;&#10;O conteúdo gerado por IA pode estar incorreto."/>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276600" cy="3594100"/>
                    </a:xfrm>
                    <a:prstGeom prst="rect">
                      <a:avLst/>
                    </a:prstGeom>
                  </pic:spPr>
                </pic:pic>
              </a:graphicData>
            </a:graphic>
          </wp:inline>
        </w:drawing>
      </w:r>
    </w:p>
    <w:p w14:paraId="5A07A2E4" w14:textId="64D6236F"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Fonte: adaptado de Santos et al.7.</w:t>
      </w:r>
    </w:p>
    <w:p w14:paraId="4F411812" w14:textId="77777777" w:rsidR="00457834" w:rsidRPr="00457834" w:rsidRDefault="00457834" w:rsidP="00457834">
      <w:pPr>
        <w:spacing w:after="0" w:line="240" w:lineRule="auto"/>
        <w:jc w:val="center"/>
        <w:rPr>
          <w:rFonts w:ascii="Times New Roman" w:hAnsi="Times New Roman" w:cs="Times New Roman"/>
          <w:sz w:val="24"/>
          <w:szCs w:val="24"/>
        </w:rPr>
      </w:pPr>
    </w:p>
    <w:p w14:paraId="0F4553D1" w14:textId="0F1C5D49"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 xml:space="preserve">Figura 3. Trechos de ECG mostrando ritmo sinusal regular pela presença de ondas P positivas em DI, DII e </w:t>
      </w:r>
      <w:proofErr w:type="spellStart"/>
      <w:r w:rsidRPr="00457834">
        <w:rPr>
          <w:rFonts w:ascii="Times New Roman" w:hAnsi="Times New Roman" w:cs="Times New Roman"/>
          <w:sz w:val="20"/>
          <w:szCs w:val="20"/>
        </w:rPr>
        <w:t>aVF</w:t>
      </w:r>
      <w:proofErr w:type="spellEnd"/>
      <w:r w:rsidRPr="00457834">
        <w:rPr>
          <w:rFonts w:ascii="Times New Roman" w:hAnsi="Times New Roman" w:cs="Times New Roman"/>
          <w:sz w:val="20"/>
          <w:szCs w:val="20"/>
        </w:rPr>
        <w:t xml:space="preserve"> e ondas P negativas em </w:t>
      </w:r>
      <w:proofErr w:type="spellStart"/>
      <w:r w:rsidRPr="00457834">
        <w:rPr>
          <w:rFonts w:ascii="Times New Roman" w:hAnsi="Times New Roman" w:cs="Times New Roman"/>
          <w:sz w:val="20"/>
          <w:szCs w:val="20"/>
        </w:rPr>
        <w:t>aVR</w:t>
      </w:r>
      <w:proofErr w:type="spellEnd"/>
      <w:r w:rsidRPr="00457834">
        <w:rPr>
          <w:rFonts w:ascii="Times New Roman" w:hAnsi="Times New Roman" w:cs="Times New Roman"/>
          <w:sz w:val="20"/>
          <w:szCs w:val="20"/>
        </w:rPr>
        <w:t>, caracterizando a ativação atrial normal.</w:t>
      </w:r>
    </w:p>
    <w:p w14:paraId="71AD3444" w14:textId="77777777" w:rsidR="00457834" w:rsidRPr="00457834" w:rsidRDefault="00457834" w:rsidP="00457834">
      <w:pPr>
        <w:spacing w:after="0" w:line="240" w:lineRule="auto"/>
        <w:jc w:val="center"/>
        <w:rPr>
          <w:rFonts w:ascii="Times New Roman" w:hAnsi="Times New Roman" w:cs="Times New Roman"/>
          <w:sz w:val="20"/>
          <w:szCs w:val="20"/>
        </w:rPr>
      </w:pPr>
    </w:p>
    <w:p w14:paraId="1CBB0F83" w14:textId="7777777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noProof/>
          <w:sz w:val="20"/>
          <w:szCs w:val="20"/>
        </w:rPr>
        <w:drawing>
          <wp:inline distT="0" distB="0" distL="0" distR="0" wp14:anchorId="6AF64073" wp14:editId="04137949">
            <wp:extent cx="5156200" cy="774700"/>
            <wp:effectExtent l="0" t="0" r="0" b="0"/>
            <wp:docPr id="1777360307" name="Imagem 3" descr="Gráfico, Gráfico de linhas&#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7360307" name="Imagem 3" descr="Gráfico, Gráfico de linhas&#10;&#10;O conteúdo gerado por IA pode estar incorreto."/>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156200" cy="774700"/>
                    </a:xfrm>
                    <a:prstGeom prst="rect">
                      <a:avLst/>
                    </a:prstGeom>
                  </pic:spPr>
                </pic:pic>
              </a:graphicData>
            </a:graphic>
          </wp:inline>
        </w:drawing>
      </w:r>
    </w:p>
    <w:p w14:paraId="7200F00C" w14:textId="7D610C28"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Fonte: adaptado de Reis et al.3.</w:t>
      </w:r>
    </w:p>
    <w:p w14:paraId="4F4EE357" w14:textId="77777777" w:rsidR="00457834" w:rsidRPr="00457834" w:rsidRDefault="00457834" w:rsidP="00457834">
      <w:pPr>
        <w:spacing w:after="0" w:line="240" w:lineRule="auto"/>
        <w:jc w:val="center"/>
        <w:rPr>
          <w:rFonts w:ascii="Times New Roman" w:hAnsi="Times New Roman" w:cs="Times New Roman"/>
          <w:sz w:val="24"/>
          <w:szCs w:val="24"/>
        </w:rPr>
      </w:pPr>
    </w:p>
    <w:p w14:paraId="207456C6" w14:textId="3FFAF20F"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 xml:space="preserve">Figura 4. Representações esquemáticas da determinação do eixo cardíaco normal com desvios para direita e esquerda. </w:t>
      </w:r>
    </w:p>
    <w:p w14:paraId="2A31BF6D" w14:textId="7777777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noProof/>
          <w:sz w:val="20"/>
          <w:szCs w:val="20"/>
        </w:rPr>
        <w:drawing>
          <wp:inline distT="0" distB="0" distL="0" distR="0" wp14:anchorId="7A20A295" wp14:editId="510A2FC1">
            <wp:extent cx="4356100" cy="1651000"/>
            <wp:effectExtent l="0" t="0" r="0" b="0"/>
            <wp:docPr id="1597504474" name="Imagem 7" descr="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7504474" name="Imagem 7" descr="Gráfico&#10;&#10;O conteúdo gerado por IA pode estar incorreto."/>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356100" cy="1651000"/>
                    </a:xfrm>
                    <a:prstGeom prst="rect">
                      <a:avLst/>
                    </a:prstGeom>
                  </pic:spPr>
                </pic:pic>
              </a:graphicData>
            </a:graphic>
          </wp:inline>
        </w:drawing>
      </w:r>
    </w:p>
    <w:p w14:paraId="2905F9CB" w14:textId="44246CC3"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Fonte: adaptado de Reis et al.3.</w:t>
      </w:r>
    </w:p>
    <w:p w14:paraId="518975BD" w14:textId="446D5A5E" w:rsidR="00457834" w:rsidRDefault="00457834">
      <w:pPr>
        <w:rPr>
          <w:rFonts w:ascii="Times New Roman" w:hAnsi="Times New Roman" w:cs="Times New Roman"/>
          <w:sz w:val="20"/>
          <w:szCs w:val="20"/>
        </w:rPr>
      </w:pPr>
      <w:r>
        <w:rPr>
          <w:rFonts w:ascii="Times New Roman" w:hAnsi="Times New Roman" w:cs="Times New Roman"/>
          <w:sz w:val="20"/>
          <w:szCs w:val="20"/>
        </w:rPr>
        <w:br w:type="page"/>
      </w:r>
    </w:p>
    <w:p w14:paraId="2176B5E5" w14:textId="7EFCCA50"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lastRenderedPageBreak/>
        <w:t xml:space="preserve">Figura 5. Padrão de isquemia, mecanismo fisiopatológico. </w:t>
      </w:r>
    </w:p>
    <w:p w14:paraId="622CCAB0" w14:textId="7777777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noProof/>
          <w:sz w:val="20"/>
          <w:szCs w:val="20"/>
        </w:rPr>
        <w:drawing>
          <wp:inline distT="0" distB="0" distL="0" distR="0" wp14:anchorId="0ED6E23F" wp14:editId="64B24A46">
            <wp:extent cx="3123446" cy="2668270"/>
            <wp:effectExtent l="0" t="0" r="1270" b="0"/>
            <wp:docPr id="766054093" name="Imagem 4" descr="Diagrama&#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054093" name="Imagem 4" descr="Diagrama&#10;&#10;O conteúdo gerado por IA pode estar incorreto."/>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147095" cy="2688473"/>
                    </a:xfrm>
                    <a:prstGeom prst="rect">
                      <a:avLst/>
                    </a:prstGeom>
                  </pic:spPr>
                </pic:pic>
              </a:graphicData>
            </a:graphic>
          </wp:inline>
        </w:drawing>
      </w:r>
    </w:p>
    <w:p w14:paraId="654C96EB" w14:textId="24C2736D"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 xml:space="preserve">Fonte: adaptado de </w:t>
      </w:r>
      <w:proofErr w:type="spellStart"/>
      <w:r w:rsidRPr="00457834">
        <w:rPr>
          <w:rFonts w:ascii="Times New Roman" w:hAnsi="Times New Roman" w:cs="Times New Roman"/>
          <w:sz w:val="20"/>
          <w:szCs w:val="20"/>
        </w:rPr>
        <w:t>Sukienik</w:t>
      </w:r>
      <w:proofErr w:type="spellEnd"/>
      <w:r w:rsidRPr="00457834">
        <w:rPr>
          <w:rFonts w:ascii="Times New Roman" w:hAnsi="Times New Roman" w:cs="Times New Roman"/>
          <w:sz w:val="20"/>
          <w:szCs w:val="20"/>
        </w:rPr>
        <w:t xml:space="preserve"> B2.</w:t>
      </w:r>
    </w:p>
    <w:p w14:paraId="6B689A20" w14:textId="77777777" w:rsidR="00457834" w:rsidRPr="00457834" w:rsidRDefault="00457834" w:rsidP="00457834">
      <w:pPr>
        <w:spacing w:after="0" w:line="240" w:lineRule="auto"/>
        <w:jc w:val="center"/>
        <w:rPr>
          <w:rFonts w:ascii="Times New Roman" w:hAnsi="Times New Roman" w:cs="Times New Roman"/>
          <w:sz w:val="24"/>
          <w:szCs w:val="24"/>
        </w:rPr>
      </w:pPr>
    </w:p>
    <w:p w14:paraId="26EDB5D0" w14:textId="130282AE"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Figura 6. Representação esquemática de (A) extrassístoles e (B) bloqueios atrioventriculares.</w:t>
      </w:r>
      <w:r>
        <w:rPr>
          <w:rFonts w:ascii="Times New Roman" w:hAnsi="Times New Roman" w:cs="Times New Roman"/>
          <w:sz w:val="20"/>
          <w:szCs w:val="20"/>
        </w:rPr>
        <w:t xml:space="preserve"> </w:t>
      </w:r>
      <w:r w:rsidRPr="00457834">
        <w:rPr>
          <w:rFonts w:ascii="Times New Roman" w:hAnsi="Times New Roman" w:cs="Times New Roman"/>
          <w:sz w:val="20"/>
          <w:szCs w:val="20"/>
        </w:rPr>
        <w:t>* = batimentos extras.</w:t>
      </w:r>
    </w:p>
    <w:p w14:paraId="0864AD87" w14:textId="7777777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noProof/>
          <w:sz w:val="20"/>
          <w:szCs w:val="20"/>
        </w:rPr>
        <w:drawing>
          <wp:inline distT="0" distB="0" distL="0" distR="0" wp14:anchorId="26D852E5" wp14:editId="53F0F182">
            <wp:extent cx="3920151" cy="5170544"/>
            <wp:effectExtent l="0" t="0" r="4445" b="0"/>
            <wp:docPr id="1594176715" name="Imagem 5" descr="Tela de computador com texto preto sobre fundo bran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176715" name="Imagem 5" descr="Tela de computador com texto preto sobre fundo branco&#10;&#10;O conteúdo gerado por IA pode estar incorreto."/>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933811" cy="5188561"/>
                    </a:xfrm>
                    <a:prstGeom prst="rect">
                      <a:avLst/>
                    </a:prstGeom>
                  </pic:spPr>
                </pic:pic>
              </a:graphicData>
            </a:graphic>
          </wp:inline>
        </w:drawing>
      </w:r>
    </w:p>
    <w:p w14:paraId="46469BB9" w14:textId="034049D9"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Fonte: adaptado de Reis et al.3.</w:t>
      </w:r>
    </w:p>
    <w:p w14:paraId="1961DA07" w14:textId="6973AC3A" w:rsidR="00457834" w:rsidRDefault="00457834">
      <w:pPr>
        <w:rPr>
          <w:rFonts w:ascii="Times New Roman" w:hAnsi="Times New Roman" w:cs="Times New Roman"/>
          <w:sz w:val="20"/>
          <w:szCs w:val="20"/>
        </w:rPr>
      </w:pPr>
      <w:r>
        <w:rPr>
          <w:rFonts w:ascii="Times New Roman" w:hAnsi="Times New Roman" w:cs="Times New Roman"/>
          <w:sz w:val="20"/>
          <w:szCs w:val="20"/>
        </w:rPr>
        <w:br w:type="page"/>
      </w:r>
    </w:p>
    <w:p w14:paraId="59F60B0B" w14:textId="7B7B3668"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lastRenderedPageBreak/>
        <w:t>Figura 7. A) Comparação dos padrões típicos de QRS-T do bloqueio do ramo direito e do bloqueio do ramo esquerdo com o padrão normal nas derivações V1 e V6. Exemplo de (B) bloqueio de ramo esquerdo e (C) bloqueio de ramo direito.</w:t>
      </w:r>
    </w:p>
    <w:p w14:paraId="16366B49" w14:textId="7777777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noProof/>
          <w:sz w:val="20"/>
          <w:szCs w:val="20"/>
        </w:rPr>
        <w:drawing>
          <wp:inline distT="0" distB="0" distL="0" distR="0" wp14:anchorId="5D6DEBA8" wp14:editId="5CF6674B">
            <wp:extent cx="4345664" cy="8673591"/>
            <wp:effectExtent l="0" t="0" r="0" b="635"/>
            <wp:docPr id="1478676568" name="Imagem 6" descr="Uma imagem contendo Gráfico&#10;&#10;O conteúdo gerado por IA pode estar incorre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8676568" name="Imagem 6" descr="Uma imagem contendo Gráfico&#10;&#10;O conteúdo gerado por IA pode estar incorreto."/>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354801" cy="8691827"/>
                    </a:xfrm>
                    <a:prstGeom prst="rect">
                      <a:avLst/>
                    </a:prstGeom>
                  </pic:spPr>
                </pic:pic>
              </a:graphicData>
            </a:graphic>
          </wp:inline>
        </w:drawing>
      </w:r>
    </w:p>
    <w:p w14:paraId="0DDFE1EB" w14:textId="275F3DD7" w:rsidR="00457834" w:rsidRPr="00457834" w:rsidRDefault="00457834" w:rsidP="00457834">
      <w:pPr>
        <w:spacing w:after="0" w:line="240" w:lineRule="auto"/>
        <w:jc w:val="center"/>
        <w:rPr>
          <w:rFonts w:ascii="Times New Roman" w:hAnsi="Times New Roman" w:cs="Times New Roman"/>
          <w:sz w:val="20"/>
          <w:szCs w:val="20"/>
        </w:rPr>
      </w:pPr>
      <w:r w:rsidRPr="00457834">
        <w:rPr>
          <w:rFonts w:ascii="Times New Roman" w:hAnsi="Times New Roman" w:cs="Times New Roman"/>
          <w:sz w:val="20"/>
          <w:szCs w:val="20"/>
        </w:rPr>
        <w:t xml:space="preserve">Fonte: adaptado de Zipes et al.8. Imagem cedida pelo Prof. Dr. Luiz Carlos </w:t>
      </w:r>
      <w:proofErr w:type="spellStart"/>
      <w:r w:rsidRPr="00457834">
        <w:rPr>
          <w:rFonts w:ascii="Times New Roman" w:hAnsi="Times New Roman" w:cs="Times New Roman"/>
          <w:sz w:val="20"/>
          <w:szCs w:val="20"/>
        </w:rPr>
        <w:t>Bodanese</w:t>
      </w:r>
      <w:proofErr w:type="spellEnd"/>
      <w:r w:rsidRPr="00457834">
        <w:rPr>
          <w:rFonts w:ascii="Times New Roman" w:hAnsi="Times New Roman" w:cs="Times New Roman"/>
          <w:sz w:val="20"/>
          <w:szCs w:val="20"/>
        </w:rPr>
        <w:t>.</w:t>
      </w:r>
    </w:p>
    <w:bookmarkEnd w:id="0"/>
    <w:bookmarkEnd w:id="1"/>
    <w:p w14:paraId="08D43FF3" w14:textId="41AFD7EF" w:rsidR="002145A7" w:rsidRPr="00D22CC4" w:rsidRDefault="002145A7" w:rsidP="00EF26E0">
      <w:pPr>
        <w:pStyle w:val="SemEspaamento"/>
        <w:spacing w:line="360" w:lineRule="auto"/>
        <w:ind w:firstLine="709"/>
        <w:jc w:val="both"/>
        <w:rPr>
          <w:rFonts w:ascii="Times New Roman" w:hAnsi="Times New Roman" w:cs="Times New Roman"/>
          <w:vanish/>
          <w:color w:val="000000" w:themeColor="text1"/>
        </w:rPr>
      </w:pPr>
    </w:p>
    <w:p w14:paraId="4240B4AF" w14:textId="7831C2D7" w:rsidR="00531691" w:rsidRPr="00B15EB9" w:rsidRDefault="00531691" w:rsidP="00531691">
      <w:pPr>
        <w:spacing w:after="0" w:line="240" w:lineRule="auto"/>
        <w:rPr>
          <w:rFonts w:ascii="Times New Roman" w:hAnsi="Times New Roman" w:cs="Times New Roman"/>
          <w:vanish/>
          <w:color w:val="C00000"/>
          <w:sz w:val="24"/>
          <w:szCs w:val="24"/>
        </w:rPr>
      </w:pPr>
    </w:p>
    <w:p w14:paraId="61377317" w14:textId="5E46FFAD" w:rsidR="00F8351A" w:rsidRPr="00B15EB9" w:rsidRDefault="00F8351A" w:rsidP="00531691">
      <w:pPr>
        <w:spacing w:after="0" w:line="240" w:lineRule="auto"/>
        <w:rPr>
          <w:rFonts w:ascii="Times New Roman" w:hAnsi="Times New Roman" w:cs="Times New Roman"/>
          <w:vanish/>
          <w:color w:val="C00000"/>
          <w:sz w:val="24"/>
          <w:szCs w:val="24"/>
        </w:rPr>
      </w:pPr>
    </w:p>
    <w:sectPr w:rsidR="00F8351A" w:rsidRPr="00B15EB9" w:rsidSect="003F5D0E">
      <w:type w:val="continuous"/>
      <w:pgSz w:w="11906" w:h="16838"/>
      <w:pgMar w:top="1134" w:right="1077" w:bottom="1077" w:left="1077"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532791B" w14:textId="77777777" w:rsidR="00ED7A37" w:rsidRDefault="00ED7A37" w:rsidP="00BE6C76">
      <w:pPr>
        <w:spacing w:after="0" w:line="240" w:lineRule="auto"/>
      </w:pPr>
      <w:r>
        <w:separator/>
      </w:r>
    </w:p>
  </w:endnote>
  <w:endnote w:type="continuationSeparator" w:id="0">
    <w:p w14:paraId="411785A8" w14:textId="77777777" w:rsidR="00ED7A37" w:rsidRDefault="00ED7A37" w:rsidP="00BE6C7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MT">
    <w:altName w:val="Arial"/>
    <w:charset w:val="01"/>
    <w:family w:val="swiss"/>
    <w:pitch w:val="variable"/>
  </w:font>
  <w:font w:name="Verdana">
    <w:panose1 w:val="020B0604030504040204"/>
    <w:charset w:val="00"/>
    <w:family w:val="swiss"/>
    <w:pitch w:val="variable"/>
    <w:sig w:usb0="A00006FF" w:usb1="4000205B" w:usb2="00000010" w:usb3="00000000" w:csb0="0000019F" w:csb1="00000000"/>
  </w:font>
  <w:font w:name="Tahoma">
    <w:altName w:val="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EFF" w:usb1="C000785B" w:usb2="00000009" w:usb3="00000000" w:csb0="000001FF" w:csb1="00000000"/>
  </w:font>
  <w:font w:name="Minion Pro">
    <w:altName w:val="Times New Roman"/>
    <w:panose1 w:val="02040503050306020203"/>
    <w:charset w:val="00"/>
    <w:family w:val="roman"/>
    <w:notTrueType/>
    <w:pitch w:val="variable"/>
    <w:sig w:usb0="00000001" w:usb1="00000001"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ArialMT">
    <w:altName w:val="Times New Roman"/>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Open Sans">
    <w:altName w:val="Segoe UI"/>
    <w:panose1 w:val="00000000000000000000"/>
    <w:charset w:val="00"/>
    <w:family w:val="auto"/>
    <w:pitch w:val="variable"/>
    <w:sig w:usb0="E00002FF" w:usb1="4000201B" w:usb2="00000028" w:usb3="00000000" w:csb0="0000019F" w:csb1="00000000"/>
  </w:font>
  <w:font w:name="WenQuanYi Micro Hei">
    <w:altName w:val="Times New Roman"/>
    <w:panose1 w:val="00000000000000000000"/>
    <w:charset w:val="00"/>
    <w:family w:val="roman"/>
    <w:notTrueType/>
    <w:pitch w:val="default"/>
  </w:font>
  <w:font w:name="Lohit Hindi">
    <w:altName w:val="Times New Roman"/>
    <w:charset w:val="00"/>
    <w:family w:val="auto"/>
    <w:pitch w:val="default"/>
  </w:font>
  <w:font w:name="Arial Unicode MS">
    <w:panose1 w:val="020B0604020202020204"/>
    <w:charset w:val="00"/>
    <w:family w:val="roman"/>
    <w:pitch w:val="default"/>
  </w:font>
  <w:font w:name="Helvetica Neue">
    <w:altName w:val="Arial"/>
    <w:charset w:val="00"/>
    <w:family w:val="auto"/>
    <w:pitch w:val="default"/>
  </w:font>
  <w:font w:name="AdvOTece49054+20">
    <w:altName w:val="Cambria"/>
    <w:panose1 w:val="00000000000000000000"/>
    <w:charset w:val="00"/>
    <w:family w:val="roman"/>
    <w:notTrueType/>
    <w:pitch w:val="default"/>
  </w:font>
  <w:font w:name="AdvOT5bc9fc7b.I">
    <w:altName w:val="Cambria"/>
    <w:panose1 w:val="00000000000000000000"/>
    <w:charset w:val="00"/>
    <w:family w:val="roman"/>
    <w:notTrueType/>
    <w:pitch w:val="default"/>
  </w:font>
  <w:font w:name="AdvPS586B">
    <w:altName w:val="Cambria"/>
    <w:panose1 w:val="00000000000000000000"/>
    <w:charset w:val="00"/>
    <w:family w:val="roman"/>
    <w:notTrueType/>
    <w:pitch w:val="default"/>
  </w:font>
  <w:font w:name="Comic Sans MS">
    <w:panose1 w:val="030F0702030302020204"/>
    <w:charset w:val="00"/>
    <w:family w:val="script"/>
    <w:pitch w:val="variable"/>
    <w:sig w:usb0="00000687" w:usb1="00000013" w:usb2="00000000" w:usb3="00000000" w:csb0="0000009F" w:csb1="00000000"/>
  </w:font>
  <w:font w:name="Helvetica">
    <w:panose1 w:val="020B0604020202020204"/>
    <w:charset w:val="00"/>
    <w:family w:val="auto"/>
    <w:pitch w:val="variable"/>
    <w:sig w:usb0="E0002AFF" w:usb1="5000785B" w:usb2="00000000" w:usb3="00000000" w:csb0="000001FF" w:csb1="00000000"/>
  </w:font>
  <w:font w:name="font1573">
    <w:altName w:val="Cambria"/>
    <w:panose1 w:val="00000000000000000000"/>
    <w:charset w:val="00"/>
    <w:family w:val="roman"/>
    <w:notTrueType/>
    <w:pitch w:val="default"/>
  </w:font>
  <w:font w:name="Liberation Sans">
    <w:altName w:val="Arial"/>
    <w:charset w:val="00"/>
    <w:family w:val="roman"/>
    <w:pitch w:val="variable"/>
  </w:font>
  <w:font w:name="Microsoft YaHei">
    <w:panose1 w:val="020B0503020204020204"/>
    <w:charset w:val="86"/>
    <w:family w:val="swiss"/>
    <w:pitch w:val="variable"/>
    <w:sig w:usb0="80000287" w:usb1="2ACF3C50" w:usb2="00000016" w:usb3="00000000" w:csb0="0004001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1A47D9" w14:textId="47A39A85" w:rsidR="002C64B5" w:rsidRDefault="00EF7BFF">
    <w:pPr>
      <w:pStyle w:val="Rodap"/>
    </w:pPr>
    <w:r>
      <w:rPr>
        <w:noProof/>
      </w:rPr>
      <mc:AlternateContent>
        <mc:Choice Requires="wps">
          <w:drawing>
            <wp:anchor distT="0" distB="0" distL="114300" distR="114300" simplePos="0" relativeHeight="251668480" behindDoc="0" locked="0" layoutInCell="1" allowOverlap="1" wp14:anchorId="27F7D2FE" wp14:editId="43D38D5B">
              <wp:simplePos x="0" y="0"/>
              <wp:positionH relativeFrom="column">
                <wp:posOffset>-371475</wp:posOffset>
              </wp:positionH>
              <wp:positionV relativeFrom="paragraph">
                <wp:posOffset>93979</wp:posOffset>
              </wp:positionV>
              <wp:extent cx="7034212" cy="511175"/>
              <wp:effectExtent l="0" t="0" r="0" b="3175"/>
              <wp:wrapNone/>
              <wp:docPr id="1778860773" name="Caixa de Texto 2"/>
              <wp:cNvGraphicFramePr/>
              <a:graphic xmlns:a="http://schemas.openxmlformats.org/drawingml/2006/main">
                <a:graphicData uri="http://schemas.microsoft.com/office/word/2010/wordprocessingShape">
                  <wps:wsp>
                    <wps:cNvSpPr txBox="1"/>
                    <wps:spPr>
                      <a:xfrm>
                        <a:off x="0" y="0"/>
                        <a:ext cx="7034212" cy="511175"/>
                      </a:xfrm>
                      <a:prstGeom prst="rect">
                        <a:avLst/>
                      </a:prstGeom>
                      <a:noFill/>
                      <a:ln w="6350">
                        <a:noFill/>
                      </a:ln>
                    </wps:spPr>
                    <wps:txbx>
                      <w:txbxContent>
                        <w:p w14:paraId="64CE55F1" w14:textId="1B9B4993" w:rsidR="00EF7BFF" w:rsidRPr="00733EB9" w:rsidRDefault="00733EB9" w:rsidP="00733EB9">
                          <w:pPr>
                            <w:spacing w:after="0" w:line="240" w:lineRule="auto"/>
                            <w:jc w:val="center"/>
                            <w:rPr>
                              <w:rFonts w:ascii="Times New Roman" w:hAnsi="Times New Roman" w:cs="Times New Roman"/>
                              <w:i/>
                              <w:iCs/>
                              <w:sz w:val="20"/>
                              <w:szCs w:val="20"/>
                            </w:rPr>
                          </w:pPr>
                          <w:r w:rsidRPr="00CA3F16">
                            <w:rPr>
                              <w:rFonts w:ascii="Times New Roman" w:hAnsi="Times New Roman" w:cs="Times New Roman"/>
                              <w:b/>
                              <w:bCs/>
                              <w:sz w:val="20"/>
                              <w:szCs w:val="20"/>
                            </w:rPr>
                            <w:t xml:space="preserve">REVISTA </w:t>
                          </w:r>
                          <w:r>
                            <w:rPr>
                              <w:rFonts w:ascii="Times New Roman" w:hAnsi="Times New Roman" w:cs="Times New Roman"/>
                              <w:b/>
                              <w:bCs/>
                              <w:sz w:val="20"/>
                              <w:szCs w:val="20"/>
                            </w:rPr>
                            <w:t>REGEO</w:t>
                          </w:r>
                          <w:r w:rsidRPr="00CA3F16">
                            <w:rPr>
                              <w:rFonts w:ascii="Times New Roman" w:hAnsi="Times New Roman" w:cs="Times New Roman"/>
                              <w:b/>
                              <w:bCs/>
                              <w:sz w:val="20"/>
                              <w:szCs w:val="20"/>
                            </w:rPr>
                            <w:t>,</w:t>
                          </w:r>
                          <w:r>
                            <w:rPr>
                              <w:rFonts w:ascii="Times New Roman" w:hAnsi="Times New Roman" w:cs="Times New Roman"/>
                              <w:b/>
                              <w:bCs/>
                              <w:sz w:val="20"/>
                              <w:szCs w:val="20"/>
                            </w:rPr>
                            <w:t xml:space="preserve"> </w:t>
                          </w:r>
                          <w:r w:rsidRPr="00CA3F16">
                            <w:rPr>
                              <w:rFonts w:ascii="Times New Roman" w:hAnsi="Times New Roman" w:cs="Times New Roman"/>
                              <w:b/>
                              <w:bCs/>
                              <w:sz w:val="20"/>
                              <w:szCs w:val="20"/>
                            </w:rPr>
                            <w:t>São José dos Pinhais, v.</w:t>
                          </w:r>
                          <w:r>
                            <w:rPr>
                              <w:rFonts w:ascii="Times New Roman" w:hAnsi="Times New Roman" w:cs="Times New Roman"/>
                              <w:b/>
                              <w:bCs/>
                              <w:sz w:val="20"/>
                              <w:szCs w:val="20"/>
                            </w:rPr>
                            <w:t>17</w:t>
                          </w:r>
                          <w:r w:rsidRPr="00CA3F16">
                            <w:rPr>
                              <w:rFonts w:ascii="Times New Roman" w:hAnsi="Times New Roman" w:cs="Times New Roman"/>
                              <w:b/>
                              <w:bCs/>
                              <w:sz w:val="20"/>
                              <w:szCs w:val="20"/>
                            </w:rPr>
                            <w:t>,</w:t>
                          </w:r>
                          <w:r>
                            <w:rPr>
                              <w:rFonts w:ascii="Times New Roman" w:hAnsi="Times New Roman" w:cs="Times New Roman"/>
                              <w:b/>
                              <w:bCs/>
                              <w:sz w:val="20"/>
                              <w:szCs w:val="20"/>
                            </w:rPr>
                            <w:t xml:space="preserve"> </w:t>
                          </w:r>
                          <w:r w:rsidRPr="00CA3F16">
                            <w:rPr>
                              <w:rFonts w:ascii="Times New Roman" w:hAnsi="Times New Roman" w:cs="Times New Roman"/>
                              <w:b/>
                              <w:bCs/>
                              <w:sz w:val="20"/>
                              <w:szCs w:val="20"/>
                            </w:rPr>
                            <w:t>n.</w:t>
                          </w:r>
                          <w:r>
                            <w:rPr>
                              <w:rFonts w:ascii="Times New Roman" w:hAnsi="Times New Roman" w:cs="Times New Roman"/>
                              <w:b/>
                              <w:bCs/>
                              <w:sz w:val="20"/>
                              <w:szCs w:val="20"/>
                            </w:rPr>
                            <w:t>1,</w:t>
                          </w:r>
                          <w:r w:rsidRPr="00CA3F16">
                            <w:rPr>
                              <w:rFonts w:ascii="Times New Roman" w:hAnsi="Times New Roman" w:cs="Times New Roman"/>
                              <w:b/>
                              <w:bCs/>
                              <w:sz w:val="20"/>
                              <w:szCs w:val="20"/>
                            </w:rPr>
                            <w:t xml:space="preserve"> p.</w:t>
                          </w:r>
                          <w:r>
                            <w:rPr>
                              <w:rFonts w:ascii="Times New Roman" w:hAnsi="Times New Roman" w:cs="Times New Roman"/>
                              <w:b/>
                              <w:bCs/>
                              <w:sz w:val="20"/>
                              <w:szCs w:val="20"/>
                            </w:rPr>
                            <w:t>1-</w:t>
                          </w:r>
                          <w:r w:rsidR="00CC3EF6">
                            <w:rPr>
                              <w:rFonts w:ascii="Times New Roman" w:hAnsi="Times New Roman" w:cs="Times New Roman"/>
                              <w:b/>
                              <w:bCs/>
                              <w:sz w:val="20"/>
                              <w:szCs w:val="20"/>
                            </w:rPr>
                            <w:t>1</w:t>
                          </w:r>
                          <w:r w:rsidR="00457834">
                            <w:rPr>
                              <w:rFonts w:ascii="Times New Roman" w:hAnsi="Times New Roman" w:cs="Times New Roman"/>
                              <w:b/>
                              <w:bCs/>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27F7D2FE" id="_x0000_t202" coordsize="21600,21600" o:spt="202" path="m,l,21600r21600,l21600,xe">
              <v:stroke joinstyle="miter"/>
              <v:path gradientshapeok="t" o:connecttype="rect"/>
            </v:shapetype>
            <v:shape id="Caixa de Texto 2" o:spid="_x0000_s1026" type="#_x0000_t202" style="position:absolute;margin-left:-29.25pt;margin-top:7.4pt;width:553.85pt;height:40.2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" filled="f" stroked="f" strokeweight=".5pt">
              <v:textbox>
                <w:txbxContent>
                  <w:p w14:paraId="64CE55F1" w14:textId="1B9B4993" w:rsidR="00EF7BFF" w:rsidRPr="00733EB9" w:rsidRDefault="00733EB9" w:rsidP="00733EB9">
                    <w:pPr>
                      <w:spacing w:after="0" w:line="240" w:lineRule="auto"/>
                      <w:jc w:val="center"/>
                      <w:rPr>
                        <w:rFonts w:ascii="Times New Roman" w:hAnsi="Times New Roman" w:cs="Times New Roman"/>
                        <w:i/>
                        <w:iCs/>
                        <w:sz w:val="20"/>
                        <w:szCs w:val="20"/>
                      </w:rPr>
                    </w:pPr>
                    <w:r w:rsidRPr="00CA3F16">
                      <w:rPr>
                        <w:rFonts w:ascii="Times New Roman" w:hAnsi="Times New Roman" w:cs="Times New Roman"/>
                        <w:b/>
                        <w:bCs/>
                        <w:sz w:val="20"/>
                        <w:szCs w:val="20"/>
                      </w:rPr>
                      <w:t xml:space="preserve">REVISTA </w:t>
                    </w:r>
                    <w:r>
                      <w:rPr>
                        <w:rFonts w:ascii="Times New Roman" w:hAnsi="Times New Roman" w:cs="Times New Roman"/>
                        <w:b/>
                        <w:bCs/>
                        <w:sz w:val="20"/>
                        <w:szCs w:val="20"/>
                      </w:rPr>
                      <w:t>REGEO</w:t>
                    </w:r>
                    <w:r w:rsidRPr="00CA3F16">
                      <w:rPr>
                        <w:rFonts w:ascii="Times New Roman" w:hAnsi="Times New Roman" w:cs="Times New Roman"/>
                        <w:b/>
                        <w:bCs/>
                        <w:sz w:val="20"/>
                        <w:szCs w:val="20"/>
                      </w:rPr>
                      <w:t>,</w:t>
                    </w:r>
                    <w:r>
                      <w:rPr>
                        <w:rFonts w:ascii="Times New Roman" w:hAnsi="Times New Roman" w:cs="Times New Roman"/>
                        <w:b/>
                        <w:bCs/>
                        <w:sz w:val="20"/>
                        <w:szCs w:val="20"/>
                      </w:rPr>
                      <w:t xml:space="preserve"> </w:t>
                    </w:r>
                    <w:r w:rsidRPr="00CA3F16">
                      <w:rPr>
                        <w:rFonts w:ascii="Times New Roman" w:hAnsi="Times New Roman" w:cs="Times New Roman"/>
                        <w:b/>
                        <w:bCs/>
                        <w:sz w:val="20"/>
                        <w:szCs w:val="20"/>
                      </w:rPr>
                      <w:t>São José dos Pinhais, v.</w:t>
                    </w:r>
                    <w:r>
                      <w:rPr>
                        <w:rFonts w:ascii="Times New Roman" w:hAnsi="Times New Roman" w:cs="Times New Roman"/>
                        <w:b/>
                        <w:bCs/>
                        <w:sz w:val="20"/>
                        <w:szCs w:val="20"/>
                      </w:rPr>
                      <w:t>17</w:t>
                    </w:r>
                    <w:r w:rsidRPr="00CA3F16">
                      <w:rPr>
                        <w:rFonts w:ascii="Times New Roman" w:hAnsi="Times New Roman" w:cs="Times New Roman"/>
                        <w:b/>
                        <w:bCs/>
                        <w:sz w:val="20"/>
                        <w:szCs w:val="20"/>
                      </w:rPr>
                      <w:t>,</w:t>
                    </w:r>
                    <w:r>
                      <w:rPr>
                        <w:rFonts w:ascii="Times New Roman" w:hAnsi="Times New Roman" w:cs="Times New Roman"/>
                        <w:b/>
                        <w:bCs/>
                        <w:sz w:val="20"/>
                        <w:szCs w:val="20"/>
                      </w:rPr>
                      <w:t xml:space="preserve"> </w:t>
                    </w:r>
                    <w:r w:rsidRPr="00CA3F16">
                      <w:rPr>
                        <w:rFonts w:ascii="Times New Roman" w:hAnsi="Times New Roman" w:cs="Times New Roman"/>
                        <w:b/>
                        <w:bCs/>
                        <w:sz w:val="20"/>
                        <w:szCs w:val="20"/>
                      </w:rPr>
                      <w:t>n.</w:t>
                    </w:r>
                    <w:r>
                      <w:rPr>
                        <w:rFonts w:ascii="Times New Roman" w:hAnsi="Times New Roman" w:cs="Times New Roman"/>
                        <w:b/>
                        <w:bCs/>
                        <w:sz w:val="20"/>
                        <w:szCs w:val="20"/>
                      </w:rPr>
                      <w:t>1,</w:t>
                    </w:r>
                    <w:r w:rsidRPr="00CA3F16">
                      <w:rPr>
                        <w:rFonts w:ascii="Times New Roman" w:hAnsi="Times New Roman" w:cs="Times New Roman"/>
                        <w:b/>
                        <w:bCs/>
                        <w:sz w:val="20"/>
                        <w:szCs w:val="20"/>
                      </w:rPr>
                      <w:t xml:space="preserve"> p.</w:t>
                    </w:r>
                    <w:r>
                      <w:rPr>
                        <w:rFonts w:ascii="Times New Roman" w:hAnsi="Times New Roman" w:cs="Times New Roman"/>
                        <w:b/>
                        <w:bCs/>
                        <w:sz w:val="20"/>
                        <w:szCs w:val="20"/>
                      </w:rPr>
                      <w:t>1-</w:t>
                    </w:r>
                    <w:r w:rsidR="00CC3EF6">
                      <w:rPr>
                        <w:rFonts w:ascii="Times New Roman" w:hAnsi="Times New Roman" w:cs="Times New Roman"/>
                        <w:b/>
                        <w:bCs/>
                        <w:sz w:val="20"/>
                        <w:szCs w:val="20"/>
                      </w:rPr>
                      <w:t>1</w:t>
                    </w:r>
                    <w:r w:rsidR="00457834">
                      <w:rPr>
                        <w:rFonts w:ascii="Times New Roman" w:hAnsi="Times New Roman" w:cs="Times New Roman"/>
                        <w:b/>
                        <w:bCs/>
                        <w:sz w:val="20"/>
                        <w:szCs w:val="20"/>
                      </w:rPr>
                      <w:t>7</w:t>
                    </w:r>
                  </w:p>
                </w:txbxContent>
              </v:textbox>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BE8DE5" w14:textId="7FBE6E8A" w:rsidR="002C64B5" w:rsidRDefault="00EF7BFF" w:rsidP="00022E74">
    <w:pPr>
      <w:pStyle w:val="Rodap"/>
      <w:tabs>
        <w:tab w:val="clear" w:pos="4252"/>
        <w:tab w:val="clear" w:pos="8504"/>
        <w:tab w:val="left" w:pos="6735"/>
      </w:tabs>
    </w:pPr>
    <w:r>
      <w:rPr>
        <w:noProof/>
      </w:rPr>
      <mc:AlternateContent>
        <mc:Choice Requires="wps">
          <w:drawing>
            <wp:anchor distT="0" distB="0" distL="114300" distR="114300" simplePos="0" relativeHeight="251666432" behindDoc="0" locked="0" layoutInCell="1" allowOverlap="1" wp14:anchorId="3FC92026" wp14:editId="23AB4103">
              <wp:simplePos x="0" y="0"/>
              <wp:positionH relativeFrom="column">
                <wp:posOffset>-401955</wp:posOffset>
              </wp:positionH>
              <wp:positionV relativeFrom="paragraph">
                <wp:posOffset>71120</wp:posOffset>
              </wp:positionV>
              <wp:extent cx="7034212" cy="533400"/>
              <wp:effectExtent l="0" t="0" r="0" b="0"/>
              <wp:wrapNone/>
              <wp:docPr id="878882345" name="Caixa de Texto 2"/>
              <wp:cNvGraphicFramePr/>
              <a:graphic xmlns:a="http://schemas.openxmlformats.org/drawingml/2006/main">
                <a:graphicData uri="http://schemas.microsoft.com/office/word/2010/wordprocessingShape">
                  <wps:wsp>
                    <wps:cNvSpPr txBox="1"/>
                    <wps:spPr>
                      <a:xfrm>
                        <a:off x="0" y="0"/>
                        <a:ext cx="7034212" cy="533400"/>
                      </a:xfrm>
                      <a:prstGeom prst="rect">
                        <a:avLst/>
                      </a:prstGeom>
                      <a:noFill/>
                      <a:ln w="6350">
                        <a:noFill/>
                      </a:ln>
                    </wps:spPr>
                    <wps:txbx>
                      <w:txbxContent>
                        <w:p w14:paraId="20EEE30F" w14:textId="6A69C7AE" w:rsidR="00EF7BFF" w:rsidRPr="00CA3F16" w:rsidRDefault="00CA3F16" w:rsidP="0074010D">
                          <w:pPr>
                            <w:spacing w:after="0" w:line="240" w:lineRule="auto"/>
                            <w:jc w:val="center"/>
                            <w:rPr>
                              <w:rFonts w:ascii="Times New Roman" w:hAnsi="Times New Roman" w:cs="Times New Roman"/>
                              <w:i/>
                              <w:iCs/>
                              <w:sz w:val="20"/>
                              <w:szCs w:val="20"/>
                            </w:rPr>
                          </w:pPr>
                          <w:r w:rsidRPr="00CA3F16">
                            <w:rPr>
                              <w:rFonts w:ascii="Times New Roman" w:hAnsi="Times New Roman" w:cs="Times New Roman"/>
                              <w:b/>
                              <w:bCs/>
                              <w:sz w:val="20"/>
                              <w:szCs w:val="20"/>
                            </w:rPr>
                            <w:t xml:space="preserve">REVISTA </w:t>
                          </w:r>
                          <w:r w:rsidR="00EF51BE">
                            <w:rPr>
                              <w:rFonts w:ascii="Times New Roman" w:hAnsi="Times New Roman" w:cs="Times New Roman"/>
                              <w:b/>
                              <w:bCs/>
                              <w:sz w:val="20"/>
                              <w:szCs w:val="20"/>
                            </w:rPr>
                            <w:t>REGEO</w:t>
                          </w:r>
                          <w:r w:rsidRPr="00CA3F16">
                            <w:rPr>
                              <w:rFonts w:ascii="Times New Roman" w:hAnsi="Times New Roman" w:cs="Times New Roman"/>
                              <w:b/>
                              <w:bCs/>
                              <w:sz w:val="20"/>
                              <w:szCs w:val="20"/>
                            </w:rPr>
                            <w:t>,</w:t>
                          </w:r>
                          <w:r>
                            <w:rPr>
                              <w:rFonts w:ascii="Times New Roman" w:hAnsi="Times New Roman" w:cs="Times New Roman"/>
                              <w:b/>
                              <w:bCs/>
                              <w:sz w:val="20"/>
                              <w:szCs w:val="20"/>
                            </w:rPr>
                            <w:t xml:space="preserve"> </w:t>
                          </w:r>
                          <w:r w:rsidRPr="00CA3F16">
                            <w:rPr>
                              <w:rFonts w:ascii="Times New Roman" w:hAnsi="Times New Roman" w:cs="Times New Roman"/>
                              <w:b/>
                              <w:bCs/>
                              <w:sz w:val="20"/>
                              <w:szCs w:val="20"/>
                            </w:rPr>
                            <w:t>São José dos Pinhais, v.</w:t>
                          </w:r>
                          <w:r w:rsidR="00637F9E">
                            <w:rPr>
                              <w:rFonts w:ascii="Times New Roman" w:hAnsi="Times New Roman" w:cs="Times New Roman"/>
                              <w:b/>
                              <w:bCs/>
                              <w:sz w:val="20"/>
                              <w:szCs w:val="20"/>
                            </w:rPr>
                            <w:t>1</w:t>
                          </w:r>
                          <w:r w:rsidR="00733EB9">
                            <w:rPr>
                              <w:rFonts w:ascii="Times New Roman" w:hAnsi="Times New Roman" w:cs="Times New Roman"/>
                              <w:b/>
                              <w:bCs/>
                              <w:sz w:val="20"/>
                              <w:szCs w:val="20"/>
                            </w:rPr>
                            <w:t>7</w:t>
                          </w:r>
                          <w:r w:rsidRPr="00CA3F16">
                            <w:rPr>
                              <w:rFonts w:ascii="Times New Roman" w:hAnsi="Times New Roman" w:cs="Times New Roman"/>
                              <w:b/>
                              <w:bCs/>
                              <w:sz w:val="20"/>
                              <w:szCs w:val="20"/>
                            </w:rPr>
                            <w:t>,</w:t>
                          </w:r>
                          <w:r>
                            <w:rPr>
                              <w:rFonts w:ascii="Times New Roman" w:hAnsi="Times New Roman" w:cs="Times New Roman"/>
                              <w:b/>
                              <w:bCs/>
                              <w:sz w:val="20"/>
                              <w:szCs w:val="20"/>
                            </w:rPr>
                            <w:t xml:space="preserve"> </w:t>
                          </w:r>
                          <w:r w:rsidRPr="00CA3F16">
                            <w:rPr>
                              <w:rFonts w:ascii="Times New Roman" w:hAnsi="Times New Roman" w:cs="Times New Roman"/>
                              <w:b/>
                              <w:bCs/>
                              <w:sz w:val="20"/>
                              <w:szCs w:val="20"/>
                            </w:rPr>
                            <w:t>n.</w:t>
                          </w:r>
                          <w:r w:rsidR="00733EB9">
                            <w:rPr>
                              <w:rFonts w:ascii="Times New Roman" w:hAnsi="Times New Roman" w:cs="Times New Roman"/>
                              <w:b/>
                              <w:bCs/>
                              <w:sz w:val="20"/>
                              <w:szCs w:val="20"/>
                            </w:rPr>
                            <w:t>1</w:t>
                          </w:r>
                          <w:r w:rsidR="00747FA6">
                            <w:rPr>
                              <w:rFonts w:ascii="Times New Roman" w:hAnsi="Times New Roman" w:cs="Times New Roman"/>
                              <w:b/>
                              <w:bCs/>
                              <w:sz w:val="20"/>
                              <w:szCs w:val="20"/>
                            </w:rPr>
                            <w:t>,</w:t>
                          </w:r>
                          <w:r w:rsidRPr="00CA3F16">
                            <w:rPr>
                              <w:rFonts w:ascii="Times New Roman" w:hAnsi="Times New Roman" w:cs="Times New Roman"/>
                              <w:b/>
                              <w:bCs/>
                              <w:sz w:val="20"/>
                              <w:szCs w:val="20"/>
                            </w:rPr>
                            <w:t xml:space="preserve"> p.</w:t>
                          </w:r>
                          <w:r w:rsidR="001E59CB">
                            <w:rPr>
                              <w:rFonts w:ascii="Times New Roman" w:hAnsi="Times New Roman" w:cs="Times New Roman"/>
                              <w:b/>
                              <w:bCs/>
                              <w:sz w:val="20"/>
                              <w:szCs w:val="20"/>
                            </w:rPr>
                            <w:t>1</w:t>
                          </w:r>
                          <w:r>
                            <w:rPr>
                              <w:rFonts w:ascii="Times New Roman" w:hAnsi="Times New Roman" w:cs="Times New Roman"/>
                              <w:b/>
                              <w:bCs/>
                              <w:sz w:val="20"/>
                              <w:szCs w:val="20"/>
                            </w:rPr>
                            <w:t>-</w:t>
                          </w:r>
                          <w:r w:rsidR="00D22CC4">
                            <w:rPr>
                              <w:rFonts w:ascii="Times New Roman" w:hAnsi="Times New Roman" w:cs="Times New Roman"/>
                              <w:b/>
                              <w:bCs/>
                              <w:sz w:val="20"/>
                              <w:szCs w:val="20"/>
                            </w:rPr>
                            <w:t>1</w:t>
                          </w:r>
                          <w:r w:rsidR="00457834">
                            <w:rPr>
                              <w:rFonts w:ascii="Times New Roman" w:hAnsi="Times New Roman" w:cs="Times New Roman"/>
                              <w:b/>
                              <w:bCs/>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FC92026" id="_x0000_t202" coordsize="21600,21600" o:spt="202" path="m,l,21600r21600,l21600,xe">
              <v:stroke joinstyle="miter"/>
              <v:path gradientshapeok="t" o:connecttype="rect"/>
            </v:shapetype>
            <v:shape id="_x0000_s1027" type="#_x0000_t202" style="position:absolute;margin-left:-31.65pt;margin-top:5.6pt;width:553.85pt;height:42pt;z-index:251666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" filled="f" stroked="f" strokeweight=".5pt">
              <v:textbox>
                <w:txbxContent>
                  <w:p w14:paraId="20EEE30F" w14:textId="6A69C7AE" w:rsidR="00EF7BFF" w:rsidRPr="00CA3F16" w:rsidRDefault="00CA3F16" w:rsidP="0074010D">
                    <w:pPr>
                      <w:spacing w:after="0" w:line="240" w:lineRule="auto"/>
                      <w:jc w:val="center"/>
                      <w:rPr>
                        <w:rFonts w:ascii="Times New Roman" w:hAnsi="Times New Roman" w:cs="Times New Roman"/>
                        <w:i/>
                        <w:iCs/>
                        <w:sz w:val="20"/>
                        <w:szCs w:val="20"/>
                      </w:rPr>
                    </w:pPr>
                    <w:r w:rsidRPr="00CA3F16">
                      <w:rPr>
                        <w:rFonts w:ascii="Times New Roman" w:hAnsi="Times New Roman" w:cs="Times New Roman"/>
                        <w:b/>
                        <w:bCs/>
                        <w:sz w:val="20"/>
                        <w:szCs w:val="20"/>
                      </w:rPr>
                      <w:t xml:space="preserve">REVISTA </w:t>
                    </w:r>
                    <w:r w:rsidR="00EF51BE">
                      <w:rPr>
                        <w:rFonts w:ascii="Times New Roman" w:hAnsi="Times New Roman" w:cs="Times New Roman"/>
                        <w:b/>
                        <w:bCs/>
                        <w:sz w:val="20"/>
                        <w:szCs w:val="20"/>
                      </w:rPr>
                      <w:t>REGEO</w:t>
                    </w:r>
                    <w:r w:rsidRPr="00CA3F16">
                      <w:rPr>
                        <w:rFonts w:ascii="Times New Roman" w:hAnsi="Times New Roman" w:cs="Times New Roman"/>
                        <w:b/>
                        <w:bCs/>
                        <w:sz w:val="20"/>
                        <w:szCs w:val="20"/>
                      </w:rPr>
                      <w:t>,</w:t>
                    </w:r>
                    <w:r>
                      <w:rPr>
                        <w:rFonts w:ascii="Times New Roman" w:hAnsi="Times New Roman" w:cs="Times New Roman"/>
                        <w:b/>
                        <w:bCs/>
                        <w:sz w:val="20"/>
                        <w:szCs w:val="20"/>
                      </w:rPr>
                      <w:t xml:space="preserve"> </w:t>
                    </w:r>
                    <w:r w:rsidRPr="00CA3F16">
                      <w:rPr>
                        <w:rFonts w:ascii="Times New Roman" w:hAnsi="Times New Roman" w:cs="Times New Roman"/>
                        <w:b/>
                        <w:bCs/>
                        <w:sz w:val="20"/>
                        <w:szCs w:val="20"/>
                      </w:rPr>
                      <w:t>São José dos Pinhais, v.</w:t>
                    </w:r>
                    <w:r w:rsidR="00637F9E">
                      <w:rPr>
                        <w:rFonts w:ascii="Times New Roman" w:hAnsi="Times New Roman" w:cs="Times New Roman"/>
                        <w:b/>
                        <w:bCs/>
                        <w:sz w:val="20"/>
                        <w:szCs w:val="20"/>
                      </w:rPr>
                      <w:t>1</w:t>
                    </w:r>
                    <w:r w:rsidR="00733EB9">
                      <w:rPr>
                        <w:rFonts w:ascii="Times New Roman" w:hAnsi="Times New Roman" w:cs="Times New Roman"/>
                        <w:b/>
                        <w:bCs/>
                        <w:sz w:val="20"/>
                        <w:szCs w:val="20"/>
                      </w:rPr>
                      <w:t>7</w:t>
                    </w:r>
                    <w:r w:rsidRPr="00CA3F16">
                      <w:rPr>
                        <w:rFonts w:ascii="Times New Roman" w:hAnsi="Times New Roman" w:cs="Times New Roman"/>
                        <w:b/>
                        <w:bCs/>
                        <w:sz w:val="20"/>
                        <w:szCs w:val="20"/>
                      </w:rPr>
                      <w:t>,</w:t>
                    </w:r>
                    <w:r>
                      <w:rPr>
                        <w:rFonts w:ascii="Times New Roman" w:hAnsi="Times New Roman" w:cs="Times New Roman"/>
                        <w:b/>
                        <w:bCs/>
                        <w:sz w:val="20"/>
                        <w:szCs w:val="20"/>
                      </w:rPr>
                      <w:t xml:space="preserve"> </w:t>
                    </w:r>
                    <w:r w:rsidRPr="00CA3F16">
                      <w:rPr>
                        <w:rFonts w:ascii="Times New Roman" w:hAnsi="Times New Roman" w:cs="Times New Roman"/>
                        <w:b/>
                        <w:bCs/>
                        <w:sz w:val="20"/>
                        <w:szCs w:val="20"/>
                      </w:rPr>
                      <w:t>n.</w:t>
                    </w:r>
                    <w:r w:rsidR="00733EB9">
                      <w:rPr>
                        <w:rFonts w:ascii="Times New Roman" w:hAnsi="Times New Roman" w:cs="Times New Roman"/>
                        <w:b/>
                        <w:bCs/>
                        <w:sz w:val="20"/>
                        <w:szCs w:val="20"/>
                      </w:rPr>
                      <w:t>1</w:t>
                    </w:r>
                    <w:r w:rsidR="00747FA6">
                      <w:rPr>
                        <w:rFonts w:ascii="Times New Roman" w:hAnsi="Times New Roman" w:cs="Times New Roman"/>
                        <w:b/>
                        <w:bCs/>
                        <w:sz w:val="20"/>
                        <w:szCs w:val="20"/>
                      </w:rPr>
                      <w:t>,</w:t>
                    </w:r>
                    <w:r w:rsidRPr="00CA3F16">
                      <w:rPr>
                        <w:rFonts w:ascii="Times New Roman" w:hAnsi="Times New Roman" w:cs="Times New Roman"/>
                        <w:b/>
                        <w:bCs/>
                        <w:sz w:val="20"/>
                        <w:szCs w:val="20"/>
                      </w:rPr>
                      <w:t xml:space="preserve"> p.</w:t>
                    </w:r>
                    <w:r w:rsidR="001E59CB">
                      <w:rPr>
                        <w:rFonts w:ascii="Times New Roman" w:hAnsi="Times New Roman" w:cs="Times New Roman"/>
                        <w:b/>
                        <w:bCs/>
                        <w:sz w:val="20"/>
                        <w:szCs w:val="20"/>
                      </w:rPr>
                      <w:t>1</w:t>
                    </w:r>
                    <w:r>
                      <w:rPr>
                        <w:rFonts w:ascii="Times New Roman" w:hAnsi="Times New Roman" w:cs="Times New Roman"/>
                        <w:b/>
                        <w:bCs/>
                        <w:sz w:val="20"/>
                        <w:szCs w:val="20"/>
                      </w:rPr>
                      <w:t>-</w:t>
                    </w:r>
                    <w:r w:rsidR="00D22CC4">
                      <w:rPr>
                        <w:rFonts w:ascii="Times New Roman" w:hAnsi="Times New Roman" w:cs="Times New Roman"/>
                        <w:b/>
                        <w:bCs/>
                        <w:sz w:val="20"/>
                        <w:szCs w:val="20"/>
                      </w:rPr>
                      <w:t>1</w:t>
                    </w:r>
                    <w:r w:rsidR="00457834">
                      <w:rPr>
                        <w:rFonts w:ascii="Times New Roman" w:hAnsi="Times New Roman" w:cs="Times New Roman"/>
                        <w:b/>
                        <w:bCs/>
                        <w:sz w:val="20"/>
                        <w:szCs w:val="20"/>
                      </w:rPr>
                      <w:t>7</w:t>
                    </w:r>
                  </w:p>
                </w:txbxContent>
              </v:textbox>
            </v:shape>
          </w:pict>
        </mc:Fallback>
      </mc:AlternateContent>
    </w:r>
    <w:r w:rsidR="00022E74">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456323F" w14:textId="77777777" w:rsidR="00ED7A37" w:rsidRDefault="00ED7A37" w:rsidP="00BE6C76">
      <w:pPr>
        <w:spacing w:after="0" w:line="240" w:lineRule="auto"/>
      </w:pPr>
      <w:r>
        <w:separator/>
      </w:r>
    </w:p>
  </w:footnote>
  <w:footnote w:type="continuationSeparator" w:id="0">
    <w:p w14:paraId="0B618379" w14:textId="77777777" w:rsidR="00ED7A37" w:rsidRDefault="00ED7A37" w:rsidP="00BE6C7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34EB7E7" w14:textId="2C475025" w:rsidR="00A9062D" w:rsidRDefault="00A9062D">
    <w:pPr>
      <w:pStyle w:val="Cabealho"/>
    </w:pPr>
    <w:r>
      <w:rPr>
        <w:noProof/>
      </w:rPr>
      <w:drawing>
        <wp:anchor distT="0" distB="0" distL="114300" distR="114300" simplePos="0" relativeHeight="251670528" behindDoc="1" locked="0" layoutInCell="1" allowOverlap="1" wp14:anchorId="46DA72A8" wp14:editId="14D72FD5">
          <wp:simplePos x="0" y="0"/>
          <wp:positionH relativeFrom="page">
            <wp:align>right</wp:align>
          </wp:positionH>
          <wp:positionV relativeFrom="paragraph">
            <wp:posOffset>-450285</wp:posOffset>
          </wp:positionV>
          <wp:extent cx="7540976" cy="10658624"/>
          <wp:effectExtent l="0" t="0" r="3175" b="0"/>
          <wp:wrapNone/>
          <wp:docPr id="1383775960" name="Image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775174" name="Imagem 5"/>
                  <pic:cNvPicPr/>
                </pic:nvPicPr>
                <pic:blipFill>
                  <a:blip r:embed="rId1">
                    <a:extLst>
                      <a:ext uri="{28A0092B-C50C-407E-A947-70E740481C1C}">
                        <a14:useLocalDpi xmlns:a14="http://schemas.microsoft.com/office/drawing/2010/main" val="0"/>
                      </a:ext>
                    </a:extLst>
                  </a:blip>
                  <a:stretch>
                    <a:fillRect/>
                  </a:stretch>
                </pic:blipFill>
                <pic:spPr>
                  <a:xfrm>
                    <a:off x="0" y="0"/>
                    <a:ext cx="7540976" cy="10658624"/>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F0B411" w14:textId="5C7C952D" w:rsidR="00A9062D" w:rsidRDefault="00A9062D">
    <w:pPr>
      <w:pStyle w:val="Cabealho"/>
    </w:pPr>
    <w:r>
      <w:rPr>
        <w:noProof/>
      </w:rPr>
      <w:drawing>
        <wp:anchor distT="0" distB="0" distL="114300" distR="114300" simplePos="0" relativeHeight="251669504" behindDoc="1" locked="0" layoutInCell="1" allowOverlap="1" wp14:anchorId="3273C8FF" wp14:editId="4D3EFEF8">
          <wp:simplePos x="0" y="0"/>
          <wp:positionH relativeFrom="page">
            <wp:align>right</wp:align>
          </wp:positionH>
          <wp:positionV relativeFrom="paragraph">
            <wp:posOffset>-450285</wp:posOffset>
          </wp:positionV>
          <wp:extent cx="7544359" cy="10663405"/>
          <wp:effectExtent l="0" t="0" r="0" b="5080"/>
          <wp:wrapNone/>
          <wp:docPr id="1395131868"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200033" name="Imagem 4"/>
                  <pic:cNvPicPr/>
                </pic:nvPicPr>
                <pic:blipFill>
                  <a:blip r:embed="rId1">
                    <a:extLst>
                      <a:ext uri="{28A0092B-C50C-407E-A947-70E740481C1C}">
                        <a14:useLocalDpi xmlns:a14="http://schemas.microsoft.com/office/drawing/2010/main" val="0"/>
                      </a:ext>
                    </a:extLst>
                  </a:blip>
                  <a:stretch>
                    <a:fillRect/>
                  </a:stretch>
                </pic:blipFill>
                <pic:spPr>
                  <a:xfrm>
                    <a:off x="0" y="0"/>
                    <a:ext cx="7544359" cy="10663405"/>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901526"/>
    <w:multiLevelType w:val="hybridMultilevel"/>
    <w:tmpl w:val="021E9A78"/>
    <w:lvl w:ilvl="0" w:tplc="70DE5A6A">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1" w15:restartNumberingAfterBreak="0">
    <w:nsid w:val="02CD1765"/>
    <w:multiLevelType w:val="hybridMultilevel"/>
    <w:tmpl w:val="A0F8B38E"/>
    <w:lvl w:ilvl="0" w:tplc="5EBA5F18">
      <w:start w:val="1"/>
      <w:numFmt w:val="lowerLetter"/>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2" w15:restartNumberingAfterBreak="0">
    <w:nsid w:val="072F3C4E"/>
    <w:multiLevelType w:val="hybridMultilevel"/>
    <w:tmpl w:val="F49EECBC"/>
    <w:lvl w:ilvl="0" w:tplc="B708555A">
      <w:start w:val="1"/>
      <w:numFmt w:val="decimal"/>
      <w:lvlText w:val="%1."/>
      <w:lvlJc w:val="left"/>
      <w:pPr>
        <w:ind w:left="2128" w:hanging="852"/>
      </w:pPr>
      <w:rPr>
        <w:rFonts w:hint="default"/>
      </w:rPr>
    </w:lvl>
    <w:lvl w:ilvl="1" w:tplc="04160019" w:tentative="1">
      <w:start w:val="1"/>
      <w:numFmt w:val="lowerLetter"/>
      <w:lvlText w:val="%2."/>
      <w:lvlJc w:val="left"/>
      <w:pPr>
        <w:ind w:left="2356" w:hanging="360"/>
      </w:pPr>
    </w:lvl>
    <w:lvl w:ilvl="2" w:tplc="0416001B" w:tentative="1">
      <w:start w:val="1"/>
      <w:numFmt w:val="lowerRoman"/>
      <w:lvlText w:val="%3."/>
      <w:lvlJc w:val="right"/>
      <w:pPr>
        <w:ind w:left="3076" w:hanging="180"/>
      </w:pPr>
    </w:lvl>
    <w:lvl w:ilvl="3" w:tplc="0416000F" w:tentative="1">
      <w:start w:val="1"/>
      <w:numFmt w:val="decimal"/>
      <w:lvlText w:val="%4."/>
      <w:lvlJc w:val="left"/>
      <w:pPr>
        <w:ind w:left="3796" w:hanging="360"/>
      </w:pPr>
    </w:lvl>
    <w:lvl w:ilvl="4" w:tplc="04160019" w:tentative="1">
      <w:start w:val="1"/>
      <w:numFmt w:val="lowerLetter"/>
      <w:lvlText w:val="%5."/>
      <w:lvlJc w:val="left"/>
      <w:pPr>
        <w:ind w:left="4516" w:hanging="360"/>
      </w:pPr>
    </w:lvl>
    <w:lvl w:ilvl="5" w:tplc="0416001B" w:tentative="1">
      <w:start w:val="1"/>
      <w:numFmt w:val="lowerRoman"/>
      <w:lvlText w:val="%6."/>
      <w:lvlJc w:val="right"/>
      <w:pPr>
        <w:ind w:left="5236" w:hanging="180"/>
      </w:pPr>
    </w:lvl>
    <w:lvl w:ilvl="6" w:tplc="0416000F" w:tentative="1">
      <w:start w:val="1"/>
      <w:numFmt w:val="decimal"/>
      <w:lvlText w:val="%7."/>
      <w:lvlJc w:val="left"/>
      <w:pPr>
        <w:ind w:left="5956" w:hanging="360"/>
      </w:pPr>
    </w:lvl>
    <w:lvl w:ilvl="7" w:tplc="04160019" w:tentative="1">
      <w:start w:val="1"/>
      <w:numFmt w:val="lowerLetter"/>
      <w:lvlText w:val="%8."/>
      <w:lvlJc w:val="left"/>
      <w:pPr>
        <w:ind w:left="6676" w:hanging="360"/>
      </w:pPr>
    </w:lvl>
    <w:lvl w:ilvl="8" w:tplc="0416001B" w:tentative="1">
      <w:start w:val="1"/>
      <w:numFmt w:val="lowerRoman"/>
      <w:lvlText w:val="%9."/>
      <w:lvlJc w:val="right"/>
      <w:pPr>
        <w:ind w:left="7396" w:hanging="180"/>
      </w:pPr>
    </w:lvl>
  </w:abstractNum>
  <w:abstractNum w:abstractNumId="3" w15:restartNumberingAfterBreak="0">
    <w:nsid w:val="074339D1"/>
    <w:multiLevelType w:val="multilevel"/>
    <w:tmpl w:val="98EC221E"/>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8820AE5"/>
    <w:multiLevelType w:val="multilevel"/>
    <w:tmpl w:val="64B61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8D32581"/>
    <w:multiLevelType w:val="multilevel"/>
    <w:tmpl w:val="E1F2837C"/>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9466195"/>
    <w:multiLevelType w:val="multilevel"/>
    <w:tmpl w:val="7D222864"/>
    <w:lvl w:ilvl="0">
      <w:start w:val="1"/>
      <w:numFmt w:val="decimal"/>
      <w:pStyle w:val="TCCTtulo1"/>
      <w:suff w:val="space"/>
      <w:lvlText w:val="%1"/>
      <w:lvlJc w:val="left"/>
      <w:pPr>
        <w:ind w:left="1446" w:hanging="737"/>
      </w:pPr>
      <w:rPr>
        <w:rFonts w:ascii="Times New Roman" w:hAnsi="Times New Roman" w:hint="default"/>
        <w:b/>
        <w:i w:val="0"/>
        <w:sz w:val="24"/>
        <w:szCs w:val="20"/>
      </w:rPr>
    </w:lvl>
    <w:lvl w:ilvl="1">
      <w:start w:val="1"/>
      <w:numFmt w:val="decimal"/>
      <w:pStyle w:val="TCCTtulo2"/>
      <w:suff w:val="space"/>
      <w:lvlText w:val="%1.%2"/>
      <w:lvlJc w:val="left"/>
      <w:pPr>
        <w:ind w:left="1299" w:hanging="590"/>
      </w:pPr>
      <w:rPr>
        <w:rFonts w:ascii="Times New Roman" w:hAnsi="Times New Roman" w:hint="default"/>
        <w:b w:val="0"/>
        <w:i w:val="0"/>
        <w:sz w:val="24"/>
        <w:szCs w:val="24"/>
      </w:rPr>
    </w:lvl>
    <w:lvl w:ilvl="2">
      <w:start w:val="1"/>
      <w:numFmt w:val="decimal"/>
      <w:pStyle w:val="TCCTtulo3"/>
      <w:suff w:val="space"/>
      <w:lvlText w:val="%1.%2.%3"/>
      <w:lvlJc w:val="left"/>
      <w:pPr>
        <w:ind w:left="1429" w:hanging="720"/>
      </w:pPr>
      <w:rPr>
        <w:rFonts w:hint="default"/>
      </w:rPr>
    </w:lvl>
    <w:lvl w:ilvl="3">
      <w:start w:val="1"/>
      <w:numFmt w:val="decimal"/>
      <w:lvlText w:val="%1.%2.%3.%4"/>
      <w:lvlJc w:val="left"/>
      <w:pPr>
        <w:tabs>
          <w:tab w:val="num" w:pos="1573"/>
        </w:tabs>
        <w:ind w:left="1573" w:hanging="864"/>
      </w:pPr>
      <w:rPr>
        <w:rFonts w:hint="default"/>
      </w:rPr>
    </w:lvl>
    <w:lvl w:ilvl="4">
      <w:start w:val="1"/>
      <w:numFmt w:val="decimal"/>
      <w:lvlText w:val="%1.%2.%3.%4.%5"/>
      <w:lvlJc w:val="left"/>
      <w:pPr>
        <w:tabs>
          <w:tab w:val="num" w:pos="1717"/>
        </w:tabs>
        <w:ind w:left="1717" w:hanging="1008"/>
      </w:pPr>
      <w:rPr>
        <w:rFonts w:hint="default"/>
      </w:rPr>
    </w:lvl>
    <w:lvl w:ilvl="5">
      <w:start w:val="1"/>
      <w:numFmt w:val="decimal"/>
      <w:lvlText w:val="%1.%2.%3.%4.%5.%6"/>
      <w:lvlJc w:val="left"/>
      <w:pPr>
        <w:tabs>
          <w:tab w:val="num" w:pos="1861"/>
        </w:tabs>
        <w:ind w:left="1861" w:hanging="1152"/>
      </w:pPr>
      <w:rPr>
        <w:rFonts w:hint="default"/>
      </w:rPr>
    </w:lvl>
    <w:lvl w:ilvl="6">
      <w:start w:val="1"/>
      <w:numFmt w:val="decimal"/>
      <w:lvlText w:val="%1.%2.%3.%4.%5.%6.%7"/>
      <w:lvlJc w:val="left"/>
      <w:pPr>
        <w:tabs>
          <w:tab w:val="num" w:pos="2005"/>
        </w:tabs>
        <w:ind w:left="2005" w:hanging="1296"/>
      </w:pPr>
      <w:rPr>
        <w:rFonts w:hint="default"/>
      </w:rPr>
    </w:lvl>
    <w:lvl w:ilvl="7">
      <w:start w:val="1"/>
      <w:numFmt w:val="decimal"/>
      <w:lvlText w:val="%1.%2.%3.%4.%5.%6.%7.%8"/>
      <w:lvlJc w:val="left"/>
      <w:pPr>
        <w:tabs>
          <w:tab w:val="num" w:pos="2149"/>
        </w:tabs>
        <w:ind w:left="2149" w:hanging="1440"/>
      </w:pPr>
      <w:rPr>
        <w:rFonts w:hint="default"/>
      </w:rPr>
    </w:lvl>
    <w:lvl w:ilvl="8">
      <w:start w:val="1"/>
      <w:numFmt w:val="decimal"/>
      <w:lvlText w:val="%1.%2.%3.%4.%5.%6.%7.%8.%9"/>
      <w:lvlJc w:val="left"/>
      <w:pPr>
        <w:tabs>
          <w:tab w:val="num" w:pos="2293"/>
        </w:tabs>
        <w:ind w:left="2293" w:hanging="1584"/>
      </w:pPr>
      <w:rPr>
        <w:rFonts w:hint="default"/>
      </w:rPr>
    </w:lvl>
  </w:abstractNum>
  <w:abstractNum w:abstractNumId="7" w15:restartNumberingAfterBreak="0">
    <w:nsid w:val="09B46C10"/>
    <w:multiLevelType w:val="hybridMultilevel"/>
    <w:tmpl w:val="FD4E65A8"/>
    <w:lvl w:ilvl="0" w:tplc="3F96D0BE">
      <w:start w:val="1"/>
      <w:numFmt w:val="bullet"/>
      <w:lvlText w:val=""/>
      <w:lvlJc w:val="left"/>
      <w:pPr>
        <w:ind w:left="720" w:hanging="360"/>
      </w:pPr>
      <w:rPr>
        <w:rFonts w:ascii="Symbol" w:hAnsi="Symbol" w:hint="default"/>
      </w:rPr>
    </w:lvl>
    <w:lvl w:ilvl="1" w:tplc="7FB2691A" w:tentative="1">
      <w:start w:val="1"/>
      <w:numFmt w:val="bullet"/>
      <w:lvlText w:val="o"/>
      <w:lvlJc w:val="left"/>
      <w:pPr>
        <w:ind w:left="1440" w:hanging="360"/>
      </w:pPr>
      <w:rPr>
        <w:rFonts w:ascii="Courier New" w:hAnsi="Courier New" w:cs="Courier New" w:hint="default"/>
      </w:rPr>
    </w:lvl>
    <w:lvl w:ilvl="2" w:tplc="98EABFE4" w:tentative="1">
      <w:start w:val="1"/>
      <w:numFmt w:val="bullet"/>
      <w:lvlText w:val=""/>
      <w:lvlJc w:val="left"/>
      <w:pPr>
        <w:ind w:left="2160" w:hanging="360"/>
      </w:pPr>
      <w:rPr>
        <w:rFonts w:ascii="Wingdings" w:hAnsi="Wingdings" w:hint="default"/>
      </w:rPr>
    </w:lvl>
    <w:lvl w:ilvl="3" w:tplc="27787CF4" w:tentative="1">
      <w:start w:val="1"/>
      <w:numFmt w:val="bullet"/>
      <w:lvlText w:val=""/>
      <w:lvlJc w:val="left"/>
      <w:pPr>
        <w:ind w:left="2880" w:hanging="360"/>
      </w:pPr>
      <w:rPr>
        <w:rFonts w:ascii="Symbol" w:hAnsi="Symbol" w:hint="default"/>
      </w:rPr>
    </w:lvl>
    <w:lvl w:ilvl="4" w:tplc="01382BD0" w:tentative="1">
      <w:start w:val="1"/>
      <w:numFmt w:val="bullet"/>
      <w:lvlText w:val="o"/>
      <w:lvlJc w:val="left"/>
      <w:pPr>
        <w:ind w:left="3600" w:hanging="360"/>
      </w:pPr>
      <w:rPr>
        <w:rFonts w:ascii="Courier New" w:hAnsi="Courier New" w:cs="Courier New" w:hint="default"/>
      </w:rPr>
    </w:lvl>
    <w:lvl w:ilvl="5" w:tplc="42ECA2FC" w:tentative="1">
      <w:start w:val="1"/>
      <w:numFmt w:val="bullet"/>
      <w:lvlText w:val=""/>
      <w:lvlJc w:val="left"/>
      <w:pPr>
        <w:ind w:left="4320" w:hanging="360"/>
      </w:pPr>
      <w:rPr>
        <w:rFonts w:ascii="Wingdings" w:hAnsi="Wingdings" w:hint="default"/>
      </w:rPr>
    </w:lvl>
    <w:lvl w:ilvl="6" w:tplc="2B281B8C" w:tentative="1">
      <w:start w:val="1"/>
      <w:numFmt w:val="bullet"/>
      <w:lvlText w:val=""/>
      <w:lvlJc w:val="left"/>
      <w:pPr>
        <w:ind w:left="5040" w:hanging="360"/>
      </w:pPr>
      <w:rPr>
        <w:rFonts w:ascii="Symbol" w:hAnsi="Symbol" w:hint="default"/>
      </w:rPr>
    </w:lvl>
    <w:lvl w:ilvl="7" w:tplc="51323DEC" w:tentative="1">
      <w:start w:val="1"/>
      <w:numFmt w:val="bullet"/>
      <w:lvlText w:val="o"/>
      <w:lvlJc w:val="left"/>
      <w:pPr>
        <w:ind w:left="5760" w:hanging="360"/>
      </w:pPr>
      <w:rPr>
        <w:rFonts w:ascii="Courier New" w:hAnsi="Courier New" w:cs="Courier New" w:hint="default"/>
      </w:rPr>
    </w:lvl>
    <w:lvl w:ilvl="8" w:tplc="E8780434" w:tentative="1">
      <w:start w:val="1"/>
      <w:numFmt w:val="bullet"/>
      <w:lvlText w:val=""/>
      <w:lvlJc w:val="left"/>
      <w:pPr>
        <w:ind w:left="6480" w:hanging="360"/>
      </w:pPr>
      <w:rPr>
        <w:rFonts w:ascii="Wingdings" w:hAnsi="Wingdings" w:hint="default"/>
      </w:rPr>
    </w:lvl>
  </w:abstractNum>
  <w:abstractNum w:abstractNumId="8" w15:restartNumberingAfterBreak="0">
    <w:nsid w:val="0B5E39F8"/>
    <w:multiLevelType w:val="hybridMultilevel"/>
    <w:tmpl w:val="2408B2AC"/>
    <w:lvl w:ilvl="0" w:tplc="65E0A58C">
      <w:start w:val="1"/>
      <w:numFmt w:val="bullet"/>
      <w:lvlText w:val=""/>
      <w:lvlJc w:val="left"/>
      <w:pPr>
        <w:ind w:left="2204" w:hanging="360"/>
      </w:pPr>
      <w:rPr>
        <w:rFonts w:ascii="Symbol" w:hAnsi="Symbol" w:hint="default"/>
      </w:rPr>
    </w:lvl>
    <w:lvl w:ilvl="1" w:tplc="8DBABBBA" w:tentative="1">
      <w:start w:val="1"/>
      <w:numFmt w:val="bullet"/>
      <w:lvlText w:val="o"/>
      <w:lvlJc w:val="left"/>
      <w:pPr>
        <w:ind w:left="2924" w:hanging="360"/>
      </w:pPr>
      <w:rPr>
        <w:rFonts w:ascii="Courier New" w:hAnsi="Courier New" w:cs="Courier New" w:hint="default"/>
      </w:rPr>
    </w:lvl>
    <w:lvl w:ilvl="2" w:tplc="4A1CA120" w:tentative="1">
      <w:start w:val="1"/>
      <w:numFmt w:val="bullet"/>
      <w:lvlText w:val=""/>
      <w:lvlJc w:val="left"/>
      <w:pPr>
        <w:ind w:left="3644" w:hanging="360"/>
      </w:pPr>
      <w:rPr>
        <w:rFonts w:ascii="Wingdings" w:hAnsi="Wingdings" w:hint="default"/>
      </w:rPr>
    </w:lvl>
    <w:lvl w:ilvl="3" w:tplc="C2D283C2" w:tentative="1">
      <w:start w:val="1"/>
      <w:numFmt w:val="bullet"/>
      <w:lvlText w:val=""/>
      <w:lvlJc w:val="left"/>
      <w:pPr>
        <w:ind w:left="4364" w:hanging="360"/>
      </w:pPr>
      <w:rPr>
        <w:rFonts w:ascii="Symbol" w:hAnsi="Symbol" w:hint="default"/>
      </w:rPr>
    </w:lvl>
    <w:lvl w:ilvl="4" w:tplc="4B8A4360" w:tentative="1">
      <w:start w:val="1"/>
      <w:numFmt w:val="bullet"/>
      <w:lvlText w:val="o"/>
      <w:lvlJc w:val="left"/>
      <w:pPr>
        <w:ind w:left="5084" w:hanging="360"/>
      </w:pPr>
      <w:rPr>
        <w:rFonts w:ascii="Courier New" w:hAnsi="Courier New" w:cs="Courier New" w:hint="default"/>
      </w:rPr>
    </w:lvl>
    <w:lvl w:ilvl="5" w:tplc="28665B74" w:tentative="1">
      <w:start w:val="1"/>
      <w:numFmt w:val="bullet"/>
      <w:lvlText w:val=""/>
      <w:lvlJc w:val="left"/>
      <w:pPr>
        <w:ind w:left="5804" w:hanging="360"/>
      </w:pPr>
      <w:rPr>
        <w:rFonts w:ascii="Wingdings" w:hAnsi="Wingdings" w:hint="default"/>
      </w:rPr>
    </w:lvl>
    <w:lvl w:ilvl="6" w:tplc="DD32563A" w:tentative="1">
      <w:start w:val="1"/>
      <w:numFmt w:val="bullet"/>
      <w:lvlText w:val=""/>
      <w:lvlJc w:val="left"/>
      <w:pPr>
        <w:ind w:left="6524" w:hanging="360"/>
      </w:pPr>
      <w:rPr>
        <w:rFonts w:ascii="Symbol" w:hAnsi="Symbol" w:hint="default"/>
      </w:rPr>
    </w:lvl>
    <w:lvl w:ilvl="7" w:tplc="5FB4D03C" w:tentative="1">
      <w:start w:val="1"/>
      <w:numFmt w:val="bullet"/>
      <w:lvlText w:val="o"/>
      <w:lvlJc w:val="left"/>
      <w:pPr>
        <w:ind w:left="7244" w:hanging="360"/>
      </w:pPr>
      <w:rPr>
        <w:rFonts w:ascii="Courier New" w:hAnsi="Courier New" w:cs="Courier New" w:hint="default"/>
      </w:rPr>
    </w:lvl>
    <w:lvl w:ilvl="8" w:tplc="269EE396" w:tentative="1">
      <w:start w:val="1"/>
      <w:numFmt w:val="bullet"/>
      <w:lvlText w:val=""/>
      <w:lvlJc w:val="left"/>
      <w:pPr>
        <w:ind w:left="7964" w:hanging="360"/>
      </w:pPr>
      <w:rPr>
        <w:rFonts w:ascii="Wingdings" w:hAnsi="Wingdings" w:hint="default"/>
      </w:rPr>
    </w:lvl>
  </w:abstractNum>
  <w:abstractNum w:abstractNumId="9" w15:restartNumberingAfterBreak="0">
    <w:nsid w:val="0BD81542"/>
    <w:multiLevelType w:val="hybridMultilevel"/>
    <w:tmpl w:val="1B780AB6"/>
    <w:lvl w:ilvl="0" w:tplc="2B8634A8">
      <w:start w:val="1"/>
      <w:numFmt w:val="decimal"/>
      <w:lvlText w:val="%1."/>
      <w:lvlJc w:val="left"/>
      <w:pPr>
        <w:ind w:left="1353" w:hanging="360"/>
      </w:pPr>
      <w:rPr>
        <w:rFonts w:hint="default"/>
      </w:rPr>
    </w:lvl>
    <w:lvl w:ilvl="1" w:tplc="62FE30B2" w:tentative="1">
      <w:start w:val="1"/>
      <w:numFmt w:val="lowerLetter"/>
      <w:lvlText w:val="%2."/>
      <w:lvlJc w:val="left"/>
      <w:pPr>
        <w:ind w:left="2073" w:hanging="360"/>
      </w:pPr>
    </w:lvl>
    <w:lvl w:ilvl="2" w:tplc="7B8E5214" w:tentative="1">
      <w:start w:val="1"/>
      <w:numFmt w:val="lowerRoman"/>
      <w:lvlText w:val="%3."/>
      <w:lvlJc w:val="right"/>
      <w:pPr>
        <w:ind w:left="2793" w:hanging="180"/>
      </w:pPr>
    </w:lvl>
    <w:lvl w:ilvl="3" w:tplc="3700441C" w:tentative="1">
      <w:start w:val="1"/>
      <w:numFmt w:val="decimal"/>
      <w:lvlText w:val="%4."/>
      <w:lvlJc w:val="left"/>
      <w:pPr>
        <w:ind w:left="3513" w:hanging="360"/>
      </w:pPr>
    </w:lvl>
    <w:lvl w:ilvl="4" w:tplc="427277F4" w:tentative="1">
      <w:start w:val="1"/>
      <w:numFmt w:val="lowerLetter"/>
      <w:lvlText w:val="%5."/>
      <w:lvlJc w:val="left"/>
      <w:pPr>
        <w:ind w:left="4233" w:hanging="360"/>
      </w:pPr>
    </w:lvl>
    <w:lvl w:ilvl="5" w:tplc="59348586" w:tentative="1">
      <w:start w:val="1"/>
      <w:numFmt w:val="lowerRoman"/>
      <w:lvlText w:val="%6."/>
      <w:lvlJc w:val="right"/>
      <w:pPr>
        <w:ind w:left="4953" w:hanging="180"/>
      </w:pPr>
    </w:lvl>
    <w:lvl w:ilvl="6" w:tplc="CDB8A470" w:tentative="1">
      <w:start w:val="1"/>
      <w:numFmt w:val="decimal"/>
      <w:lvlText w:val="%7."/>
      <w:lvlJc w:val="left"/>
      <w:pPr>
        <w:ind w:left="5673" w:hanging="360"/>
      </w:pPr>
    </w:lvl>
    <w:lvl w:ilvl="7" w:tplc="EF9E2206" w:tentative="1">
      <w:start w:val="1"/>
      <w:numFmt w:val="lowerLetter"/>
      <w:lvlText w:val="%8."/>
      <w:lvlJc w:val="left"/>
      <w:pPr>
        <w:ind w:left="6393" w:hanging="360"/>
      </w:pPr>
    </w:lvl>
    <w:lvl w:ilvl="8" w:tplc="C644B01C" w:tentative="1">
      <w:start w:val="1"/>
      <w:numFmt w:val="lowerRoman"/>
      <w:lvlText w:val="%9."/>
      <w:lvlJc w:val="right"/>
      <w:pPr>
        <w:ind w:left="7113" w:hanging="180"/>
      </w:pPr>
    </w:lvl>
  </w:abstractNum>
  <w:abstractNum w:abstractNumId="10" w15:restartNumberingAfterBreak="0">
    <w:nsid w:val="0BE627E8"/>
    <w:multiLevelType w:val="hybridMultilevel"/>
    <w:tmpl w:val="E4B4513A"/>
    <w:lvl w:ilvl="0" w:tplc="C9B473B8">
      <w:start w:val="1"/>
      <w:numFmt w:val="lowerLetter"/>
      <w:lvlText w:val="%1."/>
      <w:lvlJc w:val="left"/>
      <w:pPr>
        <w:ind w:left="1211" w:hanging="360"/>
      </w:pPr>
      <w:rPr>
        <w:rFonts w:hint="default"/>
      </w:rPr>
    </w:lvl>
    <w:lvl w:ilvl="1" w:tplc="EF8ED58C" w:tentative="1">
      <w:start w:val="1"/>
      <w:numFmt w:val="lowerLetter"/>
      <w:lvlText w:val="%2."/>
      <w:lvlJc w:val="left"/>
      <w:pPr>
        <w:ind w:left="1931" w:hanging="360"/>
      </w:pPr>
    </w:lvl>
    <w:lvl w:ilvl="2" w:tplc="F342DF80" w:tentative="1">
      <w:start w:val="1"/>
      <w:numFmt w:val="lowerRoman"/>
      <w:lvlText w:val="%3."/>
      <w:lvlJc w:val="right"/>
      <w:pPr>
        <w:ind w:left="2651" w:hanging="180"/>
      </w:pPr>
    </w:lvl>
    <w:lvl w:ilvl="3" w:tplc="C576BE80" w:tentative="1">
      <w:start w:val="1"/>
      <w:numFmt w:val="decimal"/>
      <w:lvlText w:val="%4."/>
      <w:lvlJc w:val="left"/>
      <w:pPr>
        <w:ind w:left="3371" w:hanging="360"/>
      </w:pPr>
    </w:lvl>
    <w:lvl w:ilvl="4" w:tplc="ADA07994" w:tentative="1">
      <w:start w:val="1"/>
      <w:numFmt w:val="lowerLetter"/>
      <w:lvlText w:val="%5."/>
      <w:lvlJc w:val="left"/>
      <w:pPr>
        <w:ind w:left="4091" w:hanging="360"/>
      </w:pPr>
    </w:lvl>
    <w:lvl w:ilvl="5" w:tplc="9DA65B02" w:tentative="1">
      <w:start w:val="1"/>
      <w:numFmt w:val="lowerRoman"/>
      <w:lvlText w:val="%6."/>
      <w:lvlJc w:val="right"/>
      <w:pPr>
        <w:ind w:left="4811" w:hanging="180"/>
      </w:pPr>
    </w:lvl>
    <w:lvl w:ilvl="6" w:tplc="B6FA23D2" w:tentative="1">
      <w:start w:val="1"/>
      <w:numFmt w:val="decimal"/>
      <w:lvlText w:val="%7."/>
      <w:lvlJc w:val="left"/>
      <w:pPr>
        <w:ind w:left="5531" w:hanging="360"/>
      </w:pPr>
    </w:lvl>
    <w:lvl w:ilvl="7" w:tplc="BC187F72" w:tentative="1">
      <w:start w:val="1"/>
      <w:numFmt w:val="lowerLetter"/>
      <w:lvlText w:val="%8."/>
      <w:lvlJc w:val="left"/>
      <w:pPr>
        <w:ind w:left="6251" w:hanging="360"/>
      </w:pPr>
    </w:lvl>
    <w:lvl w:ilvl="8" w:tplc="9EB4F23E" w:tentative="1">
      <w:start w:val="1"/>
      <w:numFmt w:val="lowerRoman"/>
      <w:lvlText w:val="%9."/>
      <w:lvlJc w:val="right"/>
      <w:pPr>
        <w:ind w:left="6971" w:hanging="180"/>
      </w:pPr>
    </w:lvl>
  </w:abstractNum>
  <w:abstractNum w:abstractNumId="11" w15:restartNumberingAfterBreak="0">
    <w:nsid w:val="0D6A5900"/>
    <w:multiLevelType w:val="hybridMultilevel"/>
    <w:tmpl w:val="2D8A5B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2" w15:restartNumberingAfterBreak="0">
    <w:nsid w:val="0DC44FE6"/>
    <w:multiLevelType w:val="multilevel"/>
    <w:tmpl w:val="C9B4A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3672A1"/>
    <w:multiLevelType w:val="hybridMultilevel"/>
    <w:tmpl w:val="C346F556"/>
    <w:lvl w:ilvl="0" w:tplc="5E7C4A36">
      <w:start w:val="1"/>
      <w:numFmt w:val="bullet"/>
      <w:lvlText w:val=""/>
      <w:lvlJc w:val="left"/>
      <w:pPr>
        <w:ind w:left="927" w:hanging="360"/>
      </w:pPr>
      <w:rPr>
        <w:rFonts w:ascii="Symbol" w:hAnsi="Symbol" w:hint="default"/>
      </w:rPr>
    </w:lvl>
    <w:lvl w:ilvl="1" w:tplc="92A679D6" w:tentative="1">
      <w:start w:val="1"/>
      <w:numFmt w:val="bullet"/>
      <w:lvlText w:val="o"/>
      <w:lvlJc w:val="left"/>
      <w:pPr>
        <w:ind w:left="1647" w:hanging="360"/>
      </w:pPr>
      <w:rPr>
        <w:rFonts w:ascii="Courier New" w:hAnsi="Courier New" w:cs="Courier New" w:hint="default"/>
      </w:rPr>
    </w:lvl>
    <w:lvl w:ilvl="2" w:tplc="68C01300" w:tentative="1">
      <w:start w:val="1"/>
      <w:numFmt w:val="bullet"/>
      <w:lvlText w:val=""/>
      <w:lvlJc w:val="left"/>
      <w:pPr>
        <w:ind w:left="2367" w:hanging="360"/>
      </w:pPr>
      <w:rPr>
        <w:rFonts w:ascii="Wingdings" w:hAnsi="Wingdings" w:hint="default"/>
      </w:rPr>
    </w:lvl>
    <w:lvl w:ilvl="3" w:tplc="55C4BBB2" w:tentative="1">
      <w:start w:val="1"/>
      <w:numFmt w:val="bullet"/>
      <w:lvlText w:val=""/>
      <w:lvlJc w:val="left"/>
      <w:pPr>
        <w:ind w:left="3087" w:hanging="360"/>
      </w:pPr>
      <w:rPr>
        <w:rFonts w:ascii="Symbol" w:hAnsi="Symbol" w:hint="default"/>
      </w:rPr>
    </w:lvl>
    <w:lvl w:ilvl="4" w:tplc="2A96283E" w:tentative="1">
      <w:start w:val="1"/>
      <w:numFmt w:val="bullet"/>
      <w:lvlText w:val="o"/>
      <w:lvlJc w:val="left"/>
      <w:pPr>
        <w:ind w:left="3807" w:hanging="360"/>
      </w:pPr>
      <w:rPr>
        <w:rFonts w:ascii="Courier New" w:hAnsi="Courier New" w:cs="Courier New" w:hint="default"/>
      </w:rPr>
    </w:lvl>
    <w:lvl w:ilvl="5" w:tplc="5A583DA2" w:tentative="1">
      <w:start w:val="1"/>
      <w:numFmt w:val="bullet"/>
      <w:lvlText w:val=""/>
      <w:lvlJc w:val="left"/>
      <w:pPr>
        <w:ind w:left="4527" w:hanging="360"/>
      </w:pPr>
      <w:rPr>
        <w:rFonts w:ascii="Wingdings" w:hAnsi="Wingdings" w:hint="default"/>
      </w:rPr>
    </w:lvl>
    <w:lvl w:ilvl="6" w:tplc="FADC4C26" w:tentative="1">
      <w:start w:val="1"/>
      <w:numFmt w:val="bullet"/>
      <w:lvlText w:val=""/>
      <w:lvlJc w:val="left"/>
      <w:pPr>
        <w:ind w:left="5247" w:hanging="360"/>
      </w:pPr>
      <w:rPr>
        <w:rFonts w:ascii="Symbol" w:hAnsi="Symbol" w:hint="default"/>
      </w:rPr>
    </w:lvl>
    <w:lvl w:ilvl="7" w:tplc="BFFEE5DA" w:tentative="1">
      <w:start w:val="1"/>
      <w:numFmt w:val="bullet"/>
      <w:lvlText w:val="o"/>
      <w:lvlJc w:val="left"/>
      <w:pPr>
        <w:ind w:left="5967" w:hanging="360"/>
      </w:pPr>
      <w:rPr>
        <w:rFonts w:ascii="Courier New" w:hAnsi="Courier New" w:cs="Courier New" w:hint="default"/>
      </w:rPr>
    </w:lvl>
    <w:lvl w:ilvl="8" w:tplc="686689FC" w:tentative="1">
      <w:start w:val="1"/>
      <w:numFmt w:val="bullet"/>
      <w:lvlText w:val=""/>
      <w:lvlJc w:val="left"/>
      <w:pPr>
        <w:ind w:left="6687" w:hanging="360"/>
      </w:pPr>
      <w:rPr>
        <w:rFonts w:ascii="Wingdings" w:hAnsi="Wingdings" w:hint="default"/>
      </w:rPr>
    </w:lvl>
  </w:abstractNum>
  <w:abstractNum w:abstractNumId="14" w15:restartNumberingAfterBreak="0">
    <w:nsid w:val="0E423BCC"/>
    <w:multiLevelType w:val="multilevel"/>
    <w:tmpl w:val="69E84544"/>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FDE6C9A"/>
    <w:multiLevelType w:val="hybridMultilevel"/>
    <w:tmpl w:val="28FCA1F0"/>
    <w:lvl w:ilvl="0" w:tplc="0416000F">
      <w:start w:val="1"/>
      <w:numFmt w:val="decimal"/>
      <w:lvlText w:val="%1."/>
      <w:lvlJc w:val="left"/>
      <w:pPr>
        <w:ind w:left="1426" w:hanging="360"/>
      </w:pPr>
    </w:lvl>
    <w:lvl w:ilvl="1" w:tplc="04160019" w:tentative="1">
      <w:start w:val="1"/>
      <w:numFmt w:val="lowerLetter"/>
      <w:lvlText w:val="%2."/>
      <w:lvlJc w:val="left"/>
      <w:pPr>
        <w:ind w:left="2146" w:hanging="360"/>
      </w:pPr>
    </w:lvl>
    <w:lvl w:ilvl="2" w:tplc="0416001B" w:tentative="1">
      <w:start w:val="1"/>
      <w:numFmt w:val="lowerRoman"/>
      <w:lvlText w:val="%3."/>
      <w:lvlJc w:val="right"/>
      <w:pPr>
        <w:ind w:left="2866" w:hanging="180"/>
      </w:pPr>
    </w:lvl>
    <w:lvl w:ilvl="3" w:tplc="0416000F" w:tentative="1">
      <w:start w:val="1"/>
      <w:numFmt w:val="decimal"/>
      <w:lvlText w:val="%4."/>
      <w:lvlJc w:val="left"/>
      <w:pPr>
        <w:ind w:left="3586" w:hanging="360"/>
      </w:pPr>
    </w:lvl>
    <w:lvl w:ilvl="4" w:tplc="04160019" w:tentative="1">
      <w:start w:val="1"/>
      <w:numFmt w:val="lowerLetter"/>
      <w:lvlText w:val="%5."/>
      <w:lvlJc w:val="left"/>
      <w:pPr>
        <w:ind w:left="4306" w:hanging="360"/>
      </w:pPr>
    </w:lvl>
    <w:lvl w:ilvl="5" w:tplc="0416001B" w:tentative="1">
      <w:start w:val="1"/>
      <w:numFmt w:val="lowerRoman"/>
      <w:lvlText w:val="%6."/>
      <w:lvlJc w:val="right"/>
      <w:pPr>
        <w:ind w:left="5026" w:hanging="180"/>
      </w:pPr>
    </w:lvl>
    <w:lvl w:ilvl="6" w:tplc="0416000F" w:tentative="1">
      <w:start w:val="1"/>
      <w:numFmt w:val="decimal"/>
      <w:lvlText w:val="%7."/>
      <w:lvlJc w:val="left"/>
      <w:pPr>
        <w:ind w:left="5746" w:hanging="360"/>
      </w:pPr>
    </w:lvl>
    <w:lvl w:ilvl="7" w:tplc="04160019" w:tentative="1">
      <w:start w:val="1"/>
      <w:numFmt w:val="lowerLetter"/>
      <w:lvlText w:val="%8."/>
      <w:lvlJc w:val="left"/>
      <w:pPr>
        <w:ind w:left="6466" w:hanging="360"/>
      </w:pPr>
    </w:lvl>
    <w:lvl w:ilvl="8" w:tplc="0416001B" w:tentative="1">
      <w:start w:val="1"/>
      <w:numFmt w:val="lowerRoman"/>
      <w:lvlText w:val="%9."/>
      <w:lvlJc w:val="right"/>
      <w:pPr>
        <w:ind w:left="7186" w:hanging="180"/>
      </w:pPr>
    </w:lvl>
  </w:abstractNum>
  <w:abstractNum w:abstractNumId="16" w15:restartNumberingAfterBreak="0">
    <w:nsid w:val="103F65B5"/>
    <w:multiLevelType w:val="hybridMultilevel"/>
    <w:tmpl w:val="0706CF26"/>
    <w:lvl w:ilvl="0" w:tplc="6E40E68C">
      <w:start w:val="5"/>
      <w:numFmt w:val="decimal"/>
      <w:lvlText w:val="%1."/>
      <w:lvlJc w:val="left"/>
      <w:pPr>
        <w:ind w:left="720" w:hanging="360"/>
      </w:pPr>
      <w:rPr>
        <w:rFonts w:hint="default"/>
      </w:rPr>
    </w:lvl>
    <w:lvl w:ilvl="1" w:tplc="0B505B50" w:tentative="1">
      <w:start w:val="1"/>
      <w:numFmt w:val="lowerLetter"/>
      <w:lvlText w:val="%2."/>
      <w:lvlJc w:val="left"/>
      <w:pPr>
        <w:ind w:left="1440" w:hanging="360"/>
      </w:pPr>
    </w:lvl>
    <w:lvl w:ilvl="2" w:tplc="619C2740" w:tentative="1">
      <w:start w:val="1"/>
      <w:numFmt w:val="lowerRoman"/>
      <w:lvlText w:val="%3."/>
      <w:lvlJc w:val="right"/>
      <w:pPr>
        <w:ind w:left="2160" w:hanging="180"/>
      </w:pPr>
    </w:lvl>
    <w:lvl w:ilvl="3" w:tplc="09E875B0" w:tentative="1">
      <w:start w:val="1"/>
      <w:numFmt w:val="decimal"/>
      <w:lvlText w:val="%4."/>
      <w:lvlJc w:val="left"/>
      <w:pPr>
        <w:ind w:left="2880" w:hanging="360"/>
      </w:pPr>
    </w:lvl>
    <w:lvl w:ilvl="4" w:tplc="86A287B4" w:tentative="1">
      <w:start w:val="1"/>
      <w:numFmt w:val="lowerLetter"/>
      <w:lvlText w:val="%5."/>
      <w:lvlJc w:val="left"/>
      <w:pPr>
        <w:ind w:left="3600" w:hanging="360"/>
      </w:pPr>
    </w:lvl>
    <w:lvl w:ilvl="5" w:tplc="637ABC56" w:tentative="1">
      <w:start w:val="1"/>
      <w:numFmt w:val="lowerRoman"/>
      <w:lvlText w:val="%6."/>
      <w:lvlJc w:val="right"/>
      <w:pPr>
        <w:ind w:left="4320" w:hanging="180"/>
      </w:pPr>
    </w:lvl>
    <w:lvl w:ilvl="6" w:tplc="CAB06914" w:tentative="1">
      <w:start w:val="1"/>
      <w:numFmt w:val="decimal"/>
      <w:lvlText w:val="%7."/>
      <w:lvlJc w:val="left"/>
      <w:pPr>
        <w:ind w:left="5040" w:hanging="360"/>
      </w:pPr>
    </w:lvl>
    <w:lvl w:ilvl="7" w:tplc="AD808F6A" w:tentative="1">
      <w:start w:val="1"/>
      <w:numFmt w:val="lowerLetter"/>
      <w:lvlText w:val="%8."/>
      <w:lvlJc w:val="left"/>
      <w:pPr>
        <w:ind w:left="5760" w:hanging="360"/>
      </w:pPr>
    </w:lvl>
    <w:lvl w:ilvl="8" w:tplc="4B6028F2" w:tentative="1">
      <w:start w:val="1"/>
      <w:numFmt w:val="lowerRoman"/>
      <w:lvlText w:val="%9."/>
      <w:lvlJc w:val="right"/>
      <w:pPr>
        <w:ind w:left="6480" w:hanging="180"/>
      </w:pPr>
    </w:lvl>
  </w:abstractNum>
  <w:abstractNum w:abstractNumId="17" w15:restartNumberingAfterBreak="0">
    <w:nsid w:val="11CD12D2"/>
    <w:multiLevelType w:val="hybridMultilevel"/>
    <w:tmpl w:val="2AB61698"/>
    <w:lvl w:ilvl="0" w:tplc="8062936A">
      <w:start w:val="1"/>
      <w:numFmt w:val="decimal"/>
      <w:lvlText w:val="%1."/>
      <w:lvlJc w:val="left"/>
      <w:pPr>
        <w:ind w:left="780" w:hanging="360"/>
      </w:pPr>
      <w:rPr>
        <w:rFonts w:hint="default"/>
        <w:b w:val="0"/>
      </w:rPr>
    </w:lvl>
    <w:lvl w:ilvl="1" w:tplc="CB26E940" w:tentative="1">
      <w:start w:val="1"/>
      <w:numFmt w:val="lowerLetter"/>
      <w:lvlText w:val="%2."/>
      <w:lvlJc w:val="left"/>
      <w:pPr>
        <w:ind w:left="1500" w:hanging="360"/>
      </w:pPr>
    </w:lvl>
    <w:lvl w:ilvl="2" w:tplc="00040AEA" w:tentative="1">
      <w:start w:val="1"/>
      <w:numFmt w:val="lowerRoman"/>
      <w:lvlText w:val="%3."/>
      <w:lvlJc w:val="right"/>
      <w:pPr>
        <w:ind w:left="2220" w:hanging="180"/>
      </w:pPr>
    </w:lvl>
    <w:lvl w:ilvl="3" w:tplc="30744CF0" w:tentative="1">
      <w:start w:val="1"/>
      <w:numFmt w:val="decimal"/>
      <w:lvlText w:val="%4."/>
      <w:lvlJc w:val="left"/>
      <w:pPr>
        <w:ind w:left="2940" w:hanging="360"/>
      </w:pPr>
    </w:lvl>
    <w:lvl w:ilvl="4" w:tplc="12BADF68" w:tentative="1">
      <w:start w:val="1"/>
      <w:numFmt w:val="lowerLetter"/>
      <w:lvlText w:val="%5."/>
      <w:lvlJc w:val="left"/>
      <w:pPr>
        <w:ind w:left="3660" w:hanging="360"/>
      </w:pPr>
    </w:lvl>
    <w:lvl w:ilvl="5" w:tplc="179E6938" w:tentative="1">
      <w:start w:val="1"/>
      <w:numFmt w:val="lowerRoman"/>
      <w:lvlText w:val="%6."/>
      <w:lvlJc w:val="right"/>
      <w:pPr>
        <w:ind w:left="4380" w:hanging="180"/>
      </w:pPr>
    </w:lvl>
    <w:lvl w:ilvl="6" w:tplc="E69A23F6" w:tentative="1">
      <w:start w:val="1"/>
      <w:numFmt w:val="decimal"/>
      <w:lvlText w:val="%7."/>
      <w:lvlJc w:val="left"/>
      <w:pPr>
        <w:ind w:left="5100" w:hanging="360"/>
      </w:pPr>
    </w:lvl>
    <w:lvl w:ilvl="7" w:tplc="0B0887C8" w:tentative="1">
      <w:start w:val="1"/>
      <w:numFmt w:val="lowerLetter"/>
      <w:lvlText w:val="%8."/>
      <w:lvlJc w:val="left"/>
      <w:pPr>
        <w:ind w:left="5820" w:hanging="360"/>
      </w:pPr>
    </w:lvl>
    <w:lvl w:ilvl="8" w:tplc="AE92AC0A" w:tentative="1">
      <w:start w:val="1"/>
      <w:numFmt w:val="lowerRoman"/>
      <w:lvlText w:val="%9."/>
      <w:lvlJc w:val="right"/>
      <w:pPr>
        <w:ind w:left="6540" w:hanging="180"/>
      </w:pPr>
    </w:lvl>
  </w:abstractNum>
  <w:abstractNum w:abstractNumId="18" w15:restartNumberingAfterBreak="0">
    <w:nsid w:val="12156311"/>
    <w:multiLevelType w:val="multilevel"/>
    <w:tmpl w:val="5A562E00"/>
    <w:lvl w:ilvl="0">
      <w:start w:val="1"/>
      <w:numFmt w:val="decimal"/>
      <w:lvlText w:val="%1"/>
      <w:lvlJc w:val="left"/>
      <w:pPr>
        <w:ind w:left="432" w:hanging="432"/>
      </w:pPr>
      <w:rPr>
        <w:rFonts w:ascii="Calibri" w:hAnsi="Calibri" w:cs="Calibri" w:hint="default"/>
        <w:color w:val="0D0D0D" w:themeColor="text1" w:themeTint="F2"/>
        <w:sz w:val="22"/>
        <w:szCs w:val="22"/>
        <w:u w:val="none"/>
      </w:rPr>
    </w:lvl>
    <w:lvl w:ilvl="1">
      <w:start w:val="1"/>
      <w:numFmt w:val="decimal"/>
      <w:lvlText w:val="%1.%2"/>
      <w:lvlJc w:val="left"/>
      <w:pPr>
        <w:ind w:left="576" w:hanging="576"/>
      </w:pPr>
      <w:rPr>
        <w:rFonts w:asciiTheme="majorHAnsi" w:hAnsiTheme="majorHAnsi" w:cstheme="majorHAnsi" w:hint="default"/>
        <w:sz w:val="22"/>
        <w:szCs w:val="22"/>
        <w:u w:val="none"/>
      </w:rPr>
    </w:lvl>
    <w:lvl w:ilvl="2">
      <w:start w:val="1"/>
      <w:numFmt w:val="decimal"/>
      <w:lvlText w:val="%1.%2.%3"/>
      <w:lvlJc w:val="left"/>
      <w:pPr>
        <w:ind w:left="720" w:hanging="720"/>
      </w:pPr>
      <w:rPr>
        <w:u w:val="none"/>
      </w:rPr>
    </w:lvl>
    <w:lvl w:ilvl="3">
      <w:start w:val="1"/>
      <w:numFmt w:val="decimal"/>
      <w:lvlText w:val="%1.%2.%3.%4"/>
      <w:lvlJc w:val="left"/>
      <w:pPr>
        <w:ind w:left="864" w:hanging="864"/>
      </w:pPr>
      <w:rPr>
        <w:u w:val="none"/>
      </w:rPr>
    </w:lvl>
    <w:lvl w:ilvl="4">
      <w:start w:val="1"/>
      <w:numFmt w:val="decimal"/>
      <w:lvlText w:val="%1.%2.%3.%4.%5"/>
      <w:lvlJc w:val="left"/>
      <w:pPr>
        <w:ind w:left="1008" w:hanging="1008"/>
      </w:pPr>
      <w:rPr>
        <w:u w:val="none"/>
      </w:rPr>
    </w:lvl>
    <w:lvl w:ilvl="5">
      <w:start w:val="1"/>
      <w:numFmt w:val="decimal"/>
      <w:lvlText w:val="%1.%2.%3.%4.%5.%6"/>
      <w:lvlJc w:val="left"/>
      <w:pPr>
        <w:ind w:left="1152" w:hanging="1152"/>
      </w:pPr>
      <w:rPr>
        <w:u w:val="none"/>
      </w:rPr>
    </w:lvl>
    <w:lvl w:ilvl="6">
      <w:start w:val="1"/>
      <w:numFmt w:val="decimal"/>
      <w:lvlText w:val="%1.%2.%3.%4.%5.%6.%7"/>
      <w:lvlJc w:val="left"/>
      <w:pPr>
        <w:ind w:left="1296" w:hanging="1296"/>
      </w:pPr>
      <w:rPr>
        <w:u w:val="none"/>
      </w:rPr>
    </w:lvl>
    <w:lvl w:ilvl="7">
      <w:start w:val="1"/>
      <w:numFmt w:val="decimal"/>
      <w:lvlText w:val="%1.%2.%3.%4.%5.%6.%7.%8"/>
      <w:lvlJc w:val="left"/>
      <w:pPr>
        <w:ind w:left="1440" w:hanging="1440"/>
      </w:pPr>
      <w:rPr>
        <w:u w:val="none"/>
      </w:rPr>
    </w:lvl>
    <w:lvl w:ilvl="8">
      <w:start w:val="1"/>
      <w:numFmt w:val="decimal"/>
      <w:lvlText w:val="%1.%2.%3.%4.%5.%6.%7.%8.%9"/>
      <w:lvlJc w:val="left"/>
      <w:pPr>
        <w:ind w:left="1584" w:hanging="1584"/>
      </w:pPr>
      <w:rPr>
        <w:u w:val="none"/>
      </w:rPr>
    </w:lvl>
  </w:abstractNum>
  <w:abstractNum w:abstractNumId="19" w15:restartNumberingAfterBreak="0">
    <w:nsid w:val="127952B6"/>
    <w:multiLevelType w:val="multilevel"/>
    <w:tmpl w:val="BED2055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37A741A"/>
    <w:multiLevelType w:val="multilevel"/>
    <w:tmpl w:val="BC44FF30"/>
    <w:lvl w:ilvl="0">
      <w:start w:val="1"/>
      <w:numFmt w:val="decimal"/>
      <w:lvlText w:val="%1"/>
      <w:lvlJc w:val="left"/>
      <w:pPr>
        <w:ind w:left="432" w:hanging="432"/>
      </w:pPr>
      <w:rPr>
        <w:vertAlign w:val="baseline"/>
      </w:rPr>
    </w:lvl>
    <w:lvl w:ilvl="1">
      <w:start w:val="1"/>
      <w:numFmt w:val="decimal"/>
      <w:lvlText w:val="%1.%2"/>
      <w:lvlJc w:val="left"/>
      <w:pPr>
        <w:ind w:left="576" w:hanging="576"/>
      </w:pPr>
      <w:rPr>
        <w:rFonts w:ascii="Times New Roman" w:eastAsia="Arial" w:hAnsi="Times New Roman" w:cs="Times New Roman" w:hint="default"/>
        <w:b/>
        <w:vertAlign w:val="baseline"/>
      </w:rPr>
    </w:lvl>
    <w:lvl w:ilvl="2">
      <w:start w:val="1"/>
      <w:numFmt w:val="decimal"/>
      <w:lvlText w:val="%1.%2.%3"/>
      <w:lvlJc w:val="left"/>
      <w:pPr>
        <w:ind w:left="720" w:hanging="720"/>
      </w:pPr>
      <w:rPr>
        <w:vertAlign w:val="baseline"/>
      </w:rPr>
    </w:lvl>
    <w:lvl w:ilvl="3">
      <w:start w:val="1"/>
      <w:numFmt w:val="decimal"/>
      <w:lvlText w:val="%1.%2.%3.%4"/>
      <w:lvlJc w:val="left"/>
      <w:pPr>
        <w:ind w:left="864" w:hanging="864"/>
      </w:pPr>
      <w:rPr>
        <w:vertAlign w:val="baseline"/>
      </w:rPr>
    </w:lvl>
    <w:lvl w:ilvl="4">
      <w:start w:val="1"/>
      <w:numFmt w:val="decimal"/>
      <w:lvlText w:val="%1.%2.%3.%4.%5"/>
      <w:lvlJc w:val="left"/>
      <w:pPr>
        <w:ind w:left="1008" w:hanging="1008"/>
      </w:pPr>
      <w:rPr>
        <w:vertAlign w:val="baseline"/>
      </w:rPr>
    </w:lvl>
    <w:lvl w:ilvl="5">
      <w:start w:val="1"/>
      <w:numFmt w:val="decimal"/>
      <w:lvlText w:val="%1.%2.%3.%4.%5.%6"/>
      <w:lvlJc w:val="left"/>
      <w:pPr>
        <w:ind w:left="1152" w:hanging="1152"/>
      </w:pPr>
      <w:rPr>
        <w:vertAlign w:val="baseline"/>
      </w:rPr>
    </w:lvl>
    <w:lvl w:ilvl="6">
      <w:start w:val="1"/>
      <w:numFmt w:val="decimal"/>
      <w:lvlText w:val="%1.%2.%3.%4.%5.%6.%7"/>
      <w:lvlJc w:val="left"/>
      <w:pPr>
        <w:ind w:left="1296" w:hanging="1296"/>
      </w:pPr>
      <w:rPr>
        <w:vertAlign w:val="baseline"/>
      </w:rPr>
    </w:lvl>
    <w:lvl w:ilvl="7">
      <w:start w:val="1"/>
      <w:numFmt w:val="decimal"/>
      <w:lvlText w:val="%1.%2.%3.%4.%5.%6.%7.%8"/>
      <w:lvlJc w:val="left"/>
      <w:pPr>
        <w:ind w:left="1440" w:hanging="1440"/>
      </w:pPr>
      <w:rPr>
        <w:vertAlign w:val="baseline"/>
      </w:rPr>
    </w:lvl>
    <w:lvl w:ilvl="8">
      <w:start w:val="1"/>
      <w:numFmt w:val="decimal"/>
      <w:lvlText w:val="%1.%2.%3.%4.%5.%6.%7.%8.%9"/>
      <w:lvlJc w:val="left"/>
      <w:pPr>
        <w:ind w:left="1584" w:hanging="1584"/>
      </w:pPr>
      <w:rPr>
        <w:vertAlign w:val="baseline"/>
      </w:rPr>
    </w:lvl>
  </w:abstractNum>
  <w:abstractNum w:abstractNumId="21" w15:restartNumberingAfterBreak="0">
    <w:nsid w:val="13AD1598"/>
    <w:multiLevelType w:val="multilevel"/>
    <w:tmpl w:val="56847D9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 w15:restartNumberingAfterBreak="0">
    <w:nsid w:val="13EF72CA"/>
    <w:multiLevelType w:val="hybridMultilevel"/>
    <w:tmpl w:val="791A4B26"/>
    <w:lvl w:ilvl="0" w:tplc="3E3C0266">
      <w:start w:val="1"/>
      <w:numFmt w:val="lowerLetter"/>
      <w:lvlText w:val="%1."/>
      <w:lvlJc w:val="left"/>
      <w:pPr>
        <w:ind w:left="1080" w:hanging="360"/>
      </w:pPr>
      <w:rPr>
        <w:rFonts w:hint="default"/>
      </w:rPr>
    </w:lvl>
    <w:lvl w:ilvl="1" w:tplc="6E8C8F80" w:tentative="1">
      <w:start w:val="1"/>
      <w:numFmt w:val="lowerLetter"/>
      <w:lvlText w:val="%2."/>
      <w:lvlJc w:val="left"/>
      <w:pPr>
        <w:ind w:left="1800" w:hanging="360"/>
      </w:pPr>
    </w:lvl>
    <w:lvl w:ilvl="2" w:tplc="9A787412" w:tentative="1">
      <w:start w:val="1"/>
      <w:numFmt w:val="lowerRoman"/>
      <w:lvlText w:val="%3."/>
      <w:lvlJc w:val="right"/>
      <w:pPr>
        <w:ind w:left="2520" w:hanging="180"/>
      </w:pPr>
    </w:lvl>
    <w:lvl w:ilvl="3" w:tplc="3D6A9FA4" w:tentative="1">
      <w:start w:val="1"/>
      <w:numFmt w:val="decimal"/>
      <w:lvlText w:val="%4."/>
      <w:lvlJc w:val="left"/>
      <w:pPr>
        <w:ind w:left="3240" w:hanging="360"/>
      </w:pPr>
    </w:lvl>
    <w:lvl w:ilvl="4" w:tplc="FE801B96" w:tentative="1">
      <w:start w:val="1"/>
      <w:numFmt w:val="lowerLetter"/>
      <w:lvlText w:val="%5."/>
      <w:lvlJc w:val="left"/>
      <w:pPr>
        <w:ind w:left="3960" w:hanging="360"/>
      </w:pPr>
    </w:lvl>
    <w:lvl w:ilvl="5" w:tplc="8CAAE9D0" w:tentative="1">
      <w:start w:val="1"/>
      <w:numFmt w:val="lowerRoman"/>
      <w:lvlText w:val="%6."/>
      <w:lvlJc w:val="right"/>
      <w:pPr>
        <w:ind w:left="4680" w:hanging="180"/>
      </w:pPr>
    </w:lvl>
    <w:lvl w:ilvl="6" w:tplc="85F0E266" w:tentative="1">
      <w:start w:val="1"/>
      <w:numFmt w:val="decimal"/>
      <w:lvlText w:val="%7."/>
      <w:lvlJc w:val="left"/>
      <w:pPr>
        <w:ind w:left="5400" w:hanging="360"/>
      </w:pPr>
    </w:lvl>
    <w:lvl w:ilvl="7" w:tplc="1960ED38" w:tentative="1">
      <w:start w:val="1"/>
      <w:numFmt w:val="lowerLetter"/>
      <w:lvlText w:val="%8."/>
      <w:lvlJc w:val="left"/>
      <w:pPr>
        <w:ind w:left="6120" w:hanging="360"/>
      </w:pPr>
    </w:lvl>
    <w:lvl w:ilvl="8" w:tplc="3C0AD6BA" w:tentative="1">
      <w:start w:val="1"/>
      <w:numFmt w:val="lowerRoman"/>
      <w:lvlText w:val="%9."/>
      <w:lvlJc w:val="right"/>
      <w:pPr>
        <w:ind w:left="6840" w:hanging="180"/>
      </w:pPr>
    </w:lvl>
  </w:abstractNum>
  <w:abstractNum w:abstractNumId="23" w15:restartNumberingAfterBreak="0">
    <w:nsid w:val="140549D2"/>
    <w:multiLevelType w:val="hybridMultilevel"/>
    <w:tmpl w:val="AAA400CC"/>
    <w:lvl w:ilvl="0" w:tplc="A2F293A2">
      <w:start w:val="1"/>
      <w:numFmt w:val="lowerLetter"/>
      <w:lvlText w:val="%1."/>
      <w:lvlJc w:val="left"/>
      <w:pPr>
        <w:ind w:left="1211" w:hanging="360"/>
      </w:pPr>
      <w:rPr>
        <w:rFonts w:hint="default"/>
      </w:rPr>
    </w:lvl>
    <w:lvl w:ilvl="1" w:tplc="5778F548" w:tentative="1">
      <w:start w:val="1"/>
      <w:numFmt w:val="lowerLetter"/>
      <w:lvlText w:val="%2."/>
      <w:lvlJc w:val="left"/>
      <w:pPr>
        <w:ind w:left="1931" w:hanging="360"/>
      </w:pPr>
    </w:lvl>
    <w:lvl w:ilvl="2" w:tplc="91B684B4" w:tentative="1">
      <w:start w:val="1"/>
      <w:numFmt w:val="lowerRoman"/>
      <w:lvlText w:val="%3."/>
      <w:lvlJc w:val="right"/>
      <w:pPr>
        <w:ind w:left="2651" w:hanging="180"/>
      </w:pPr>
    </w:lvl>
    <w:lvl w:ilvl="3" w:tplc="8F064BC8" w:tentative="1">
      <w:start w:val="1"/>
      <w:numFmt w:val="decimal"/>
      <w:lvlText w:val="%4."/>
      <w:lvlJc w:val="left"/>
      <w:pPr>
        <w:ind w:left="3371" w:hanging="360"/>
      </w:pPr>
    </w:lvl>
    <w:lvl w:ilvl="4" w:tplc="CFBE32BE" w:tentative="1">
      <w:start w:val="1"/>
      <w:numFmt w:val="lowerLetter"/>
      <w:lvlText w:val="%5."/>
      <w:lvlJc w:val="left"/>
      <w:pPr>
        <w:ind w:left="4091" w:hanging="360"/>
      </w:pPr>
    </w:lvl>
    <w:lvl w:ilvl="5" w:tplc="11FAF008" w:tentative="1">
      <w:start w:val="1"/>
      <w:numFmt w:val="lowerRoman"/>
      <w:lvlText w:val="%6."/>
      <w:lvlJc w:val="right"/>
      <w:pPr>
        <w:ind w:left="4811" w:hanging="180"/>
      </w:pPr>
    </w:lvl>
    <w:lvl w:ilvl="6" w:tplc="F2F41260" w:tentative="1">
      <w:start w:val="1"/>
      <w:numFmt w:val="decimal"/>
      <w:lvlText w:val="%7."/>
      <w:lvlJc w:val="left"/>
      <w:pPr>
        <w:ind w:left="5531" w:hanging="360"/>
      </w:pPr>
    </w:lvl>
    <w:lvl w:ilvl="7" w:tplc="6896DB12" w:tentative="1">
      <w:start w:val="1"/>
      <w:numFmt w:val="lowerLetter"/>
      <w:lvlText w:val="%8."/>
      <w:lvlJc w:val="left"/>
      <w:pPr>
        <w:ind w:left="6251" w:hanging="360"/>
      </w:pPr>
    </w:lvl>
    <w:lvl w:ilvl="8" w:tplc="D9C61F50" w:tentative="1">
      <w:start w:val="1"/>
      <w:numFmt w:val="lowerRoman"/>
      <w:lvlText w:val="%9."/>
      <w:lvlJc w:val="right"/>
      <w:pPr>
        <w:ind w:left="6971" w:hanging="180"/>
      </w:pPr>
    </w:lvl>
  </w:abstractNum>
  <w:abstractNum w:abstractNumId="24" w15:restartNumberingAfterBreak="0">
    <w:nsid w:val="1446049B"/>
    <w:multiLevelType w:val="hybridMultilevel"/>
    <w:tmpl w:val="FDF068CA"/>
    <w:lvl w:ilvl="0" w:tplc="F070B432">
      <w:start w:val="1"/>
      <w:numFmt w:val="decimal"/>
      <w:lvlText w:val="%1."/>
      <w:lvlJc w:val="left"/>
      <w:pPr>
        <w:ind w:left="1353" w:hanging="360"/>
      </w:pPr>
      <w:rPr>
        <w:rFonts w:hint="default"/>
      </w:rPr>
    </w:lvl>
    <w:lvl w:ilvl="1" w:tplc="7A383478" w:tentative="1">
      <w:start w:val="1"/>
      <w:numFmt w:val="lowerLetter"/>
      <w:lvlText w:val="%2."/>
      <w:lvlJc w:val="left"/>
      <w:pPr>
        <w:ind w:left="2073" w:hanging="360"/>
      </w:pPr>
    </w:lvl>
    <w:lvl w:ilvl="2" w:tplc="5F98D696" w:tentative="1">
      <w:start w:val="1"/>
      <w:numFmt w:val="lowerRoman"/>
      <w:lvlText w:val="%3."/>
      <w:lvlJc w:val="right"/>
      <w:pPr>
        <w:ind w:left="2793" w:hanging="180"/>
      </w:pPr>
    </w:lvl>
    <w:lvl w:ilvl="3" w:tplc="F380FCBE" w:tentative="1">
      <w:start w:val="1"/>
      <w:numFmt w:val="decimal"/>
      <w:lvlText w:val="%4."/>
      <w:lvlJc w:val="left"/>
      <w:pPr>
        <w:ind w:left="3513" w:hanging="360"/>
      </w:pPr>
    </w:lvl>
    <w:lvl w:ilvl="4" w:tplc="93C443C8" w:tentative="1">
      <w:start w:val="1"/>
      <w:numFmt w:val="lowerLetter"/>
      <w:lvlText w:val="%5."/>
      <w:lvlJc w:val="left"/>
      <w:pPr>
        <w:ind w:left="4233" w:hanging="360"/>
      </w:pPr>
    </w:lvl>
    <w:lvl w:ilvl="5" w:tplc="C7E8B7F6" w:tentative="1">
      <w:start w:val="1"/>
      <w:numFmt w:val="lowerRoman"/>
      <w:lvlText w:val="%6."/>
      <w:lvlJc w:val="right"/>
      <w:pPr>
        <w:ind w:left="4953" w:hanging="180"/>
      </w:pPr>
    </w:lvl>
    <w:lvl w:ilvl="6" w:tplc="E74CF16E" w:tentative="1">
      <w:start w:val="1"/>
      <w:numFmt w:val="decimal"/>
      <w:lvlText w:val="%7."/>
      <w:lvlJc w:val="left"/>
      <w:pPr>
        <w:ind w:left="5673" w:hanging="360"/>
      </w:pPr>
    </w:lvl>
    <w:lvl w:ilvl="7" w:tplc="B03EC640" w:tentative="1">
      <w:start w:val="1"/>
      <w:numFmt w:val="lowerLetter"/>
      <w:lvlText w:val="%8."/>
      <w:lvlJc w:val="left"/>
      <w:pPr>
        <w:ind w:left="6393" w:hanging="360"/>
      </w:pPr>
    </w:lvl>
    <w:lvl w:ilvl="8" w:tplc="3D36B2C6" w:tentative="1">
      <w:start w:val="1"/>
      <w:numFmt w:val="lowerRoman"/>
      <w:lvlText w:val="%9."/>
      <w:lvlJc w:val="right"/>
      <w:pPr>
        <w:ind w:left="7113" w:hanging="180"/>
      </w:pPr>
    </w:lvl>
  </w:abstractNum>
  <w:abstractNum w:abstractNumId="25" w15:restartNumberingAfterBreak="0">
    <w:nsid w:val="15D95A09"/>
    <w:multiLevelType w:val="multilevel"/>
    <w:tmpl w:val="9C88BDF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65312E9"/>
    <w:multiLevelType w:val="hybridMultilevel"/>
    <w:tmpl w:val="734214DE"/>
    <w:lvl w:ilvl="0" w:tplc="D6F6391C">
      <w:start w:val="1"/>
      <w:numFmt w:val="decimal"/>
      <w:lvlText w:val="%1."/>
      <w:lvlJc w:val="left"/>
      <w:pPr>
        <w:ind w:left="1353" w:hanging="360"/>
      </w:pPr>
      <w:rPr>
        <w:rFonts w:hint="default"/>
      </w:rPr>
    </w:lvl>
    <w:lvl w:ilvl="1" w:tplc="4B1CFFC0" w:tentative="1">
      <w:start w:val="1"/>
      <w:numFmt w:val="lowerLetter"/>
      <w:lvlText w:val="%2."/>
      <w:lvlJc w:val="left"/>
      <w:pPr>
        <w:ind w:left="2073" w:hanging="360"/>
      </w:pPr>
    </w:lvl>
    <w:lvl w:ilvl="2" w:tplc="21E00904" w:tentative="1">
      <w:start w:val="1"/>
      <w:numFmt w:val="lowerRoman"/>
      <w:lvlText w:val="%3."/>
      <w:lvlJc w:val="right"/>
      <w:pPr>
        <w:ind w:left="2793" w:hanging="180"/>
      </w:pPr>
    </w:lvl>
    <w:lvl w:ilvl="3" w:tplc="46B63CE4" w:tentative="1">
      <w:start w:val="1"/>
      <w:numFmt w:val="decimal"/>
      <w:lvlText w:val="%4."/>
      <w:lvlJc w:val="left"/>
      <w:pPr>
        <w:ind w:left="3513" w:hanging="360"/>
      </w:pPr>
    </w:lvl>
    <w:lvl w:ilvl="4" w:tplc="3F32F4D0" w:tentative="1">
      <w:start w:val="1"/>
      <w:numFmt w:val="lowerLetter"/>
      <w:lvlText w:val="%5."/>
      <w:lvlJc w:val="left"/>
      <w:pPr>
        <w:ind w:left="4233" w:hanging="360"/>
      </w:pPr>
    </w:lvl>
    <w:lvl w:ilvl="5" w:tplc="660C408A" w:tentative="1">
      <w:start w:val="1"/>
      <w:numFmt w:val="lowerRoman"/>
      <w:lvlText w:val="%6."/>
      <w:lvlJc w:val="right"/>
      <w:pPr>
        <w:ind w:left="4953" w:hanging="180"/>
      </w:pPr>
    </w:lvl>
    <w:lvl w:ilvl="6" w:tplc="61C4F516" w:tentative="1">
      <w:start w:val="1"/>
      <w:numFmt w:val="decimal"/>
      <w:lvlText w:val="%7."/>
      <w:lvlJc w:val="left"/>
      <w:pPr>
        <w:ind w:left="5673" w:hanging="360"/>
      </w:pPr>
    </w:lvl>
    <w:lvl w:ilvl="7" w:tplc="F76802CA" w:tentative="1">
      <w:start w:val="1"/>
      <w:numFmt w:val="lowerLetter"/>
      <w:lvlText w:val="%8."/>
      <w:lvlJc w:val="left"/>
      <w:pPr>
        <w:ind w:left="6393" w:hanging="360"/>
      </w:pPr>
    </w:lvl>
    <w:lvl w:ilvl="8" w:tplc="6226C102" w:tentative="1">
      <w:start w:val="1"/>
      <w:numFmt w:val="lowerRoman"/>
      <w:lvlText w:val="%9."/>
      <w:lvlJc w:val="right"/>
      <w:pPr>
        <w:ind w:left="7113" w:hanging="180"/>
      </w:pPr>
    </w:lvl>
  </w:abstractNum>
  <w:abstractNum w:abstractNumId="27" w15:restartNumberingAfterBreak="0">
    <w:nsid w:val="16C70307"/>
    <w:multiLevelType w:val="hybridMultilevel"/>
    <w:tmpl w:val="6DF85552"/>
    <w:lvl w:ilvl="0" w:tplc="FA703176">
      <w:start w:val="1"/>
      <w:numFmt w:val="decimal"/>
      <w:lvlText w:val="%1."/>
      <w:lvlJc w:val="left"/>
      <w:pPr>
        <w:ind w:left="1353" w:hanging="360"/>
      </w:pPr>
      <w:rPr>
        <w:rFonts w:hint="default"/>
      </w:rPr>
    </w:lvl>
    <w:lvl w:ilvl="1" w:tplc="F3047AFA" w:tentative="1">
      <w:start w:val="1"/>
      <w:numFmt w:val="lowerLetter"/>
      <w:lvlText w:val="%2."/>
      <w:lvlJc w:val="left"/>
      <w:pPr>
        <w:ind w:left="2073" w:hanging="360"/>
      </w:pPr>
    </w:lvl>
    <w:lvl w:ilvl="2" w:tplc="5C44081C" w:tentative="1">
      <w:start w:val="1"/>
      <w:numFmt w:val="lowerRoman"/>
      <w:lvlText w:val="%3."/>
      <w:lvlJc w:val="right"/>
      <w:pPr>
        <w:ind w:left="2793" w:hanging="180"/>
      </w:pPr>
    </w:lvl>
    <w:lvl w:ilvl="3" w:tplc="61485B1C" w:tentative="1">
      <w:start w:val="1"/>
      <w:numFmt w:val="decimal"/>
      <w:lvlText w:val="%4."/>
      <w:lvlJc w:val="left"/>
      <w:pPr>
        <w:ind w:left="3513" w:hanging="360"/>
      </w:pPr>
    </w:lvl>
    <w:lvl w:ilvl="4" w:tplc="D34A383E" w:tentative="1">
      <w:start w:val="1"/>
      <w:numFmt w:val="lowerLetter"/>
      <w:lvlText w:val="%5."/>
      <w:lvlJc w:val="left"/>
      <w:pPr>
        <w:ind w:left="4233" w:hanging="360"/>
      </w:pPr>
    </w:lvl>
    <w:lvl w:ilvl="5" w:tplc="16587D42" w:tentative="1">
      <w:start w:val="1"/>
      <w:numFmt w:val="lowerRoman"/>
      <w:lvlText w:val="%6."/>
      <w:lvlJc w:val="right"/>
      <w:pPr>
        <w:ind w:left="4953" w:hanging="180"/>
      </w:pPr>
    </w:lvl>
    <w:lvl w:ilvl="6" w:tplc="CAAA732C" w:tentative="1">
      <w:start w:val="1"/>
      <w:numFmt w:val="decimal"/>
      <w:lvlText w:val="%7."/>
      <w:lvlJc w:val="left"/>
      <w:pPr>
        <w:ind w:left="5673" w:hanging="360"/>
      </w:pPr>
    </w:lvl>
    <w:lvl w:ilvl="7" w:tplc="EBAA7204" w:tentative="1">
      <w:start w:val="1"/>
      <w:numFmt w:val="lowerLetter"/>
      <w:lvlText w:val="%8."/>
      <w:lvlJc w:val="left"/>
      <w:pPr>
        <w:ind w:left="6393" w:hanging="360"/>
      </w:pPr>
    </w:lvl>
    <w:lvl w:ilvl="8" w:tplc="6B96B83C" w:tentative="1">
      <w:start w:val="1"/>
      <w:numFmt w:val="lowerRoman"/>
      <w:lvlText w:val="%9."/>
      <w:lvlJc w:val="right"/>
      <w:pPr>
        <w:ind w:left="7113" w:hanging="180"/>
      </w:pPr>
    </w:lvl>
  </w:abstractNum>
  <w:abstractNum w:abstractNumId="28" w15:restartNumberingAfterBreak="0">
    <w:nsid w:val="19004A10"/>
    <w:multiLevelType w:val="multilevel"/>
    <w:tmpl w:val="341EDA56"/>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9" w15:restartNumberingAfterBreak="0">
    <w:nsid w:val="1AFE2C78"/>
    <w:multiLevelType w:val="hybridMultilevel"/>
    <w:tmpl w:val="4BD811D6"/>
    <w:lvl w:ilvl="0" w:tplc="EC32012E">
      <w:start w:val="1"/>
      <w:numFmt w:val="bullet"/>
      <w:lvlText w:val=""/>
      <w:lvlJc w:val="left"/>
      <w:pPr>
        <w:ind w:left="947" w:hanging="360"/>
      </w:pPr>
      <w:rPr>
        <w:rFonts w:ascii="Symbol" w:hAnsi="Symbol" w:hint="default"/>
      </w:rPr>
    </w:lvl>
    <w:lvl w:ilvl="1" w:tplc="AB56A8E0" w:tentative="1">
      <w:start w:val="1"/>
      <w:numFmt w:val="bullet"/>
      <w:lvlText w:val="o"/>
      <w:lvlJc w:val="left"/>
      <w:pPr>
        <w:ind w:left="1667" w:hanging="360"/>
      </w:pPr>
      <w:rPr>
        <w:rFonts w:ascii="Courier New" w:hAnsi="Courier New" w:cs="Courier New" w:hint="default"/>
      </w:rPr>
    </w:lvl>
    <w:lvl w:ilvl="2" w:tplc="271A9902" w:tentative="1">
      <w:start w:val="1"/>
      <w:numFmt w:val="bullet"/>
      <w:lvlText w:val=""/>
      <w:lvlJc w:val="left"/>
      <w:pPr>
        <w:ind w:left="2387" w:hanging="360"/>
      </w:pPr>
      <w:rPr>
        <w:rFonts w:ascii="Wingdings" w:hAnsi="Wingdings" w:hint="default"/>
      </w:rPr>
    </w:lvl>
    <w:lvl w:ilvl="3" w:tplc="475850C8" w:tentative="1">
      <w:start w:val="1"/>
      <w:numFmt w:val="bullet"/>
      <w:lvlText w:val=""/>
      <w:lvlJc w:val="left"/>
      <w:pPr>
        <w:ind w:left="3107" w:hanging="360"/>
      </w:pPr>
      <w:rPr>
        <w:rFonts w:ascii="Symbol" w:hAnsi="Symbol" w:hint="default"/>
      </w:rPr>
    </w:lvl>
    <w:lvl w:ilvl="4" w:tplc="79E6ECDE" w:tentative="1">
      <w:start w:val="1"/>
      <w:numFmt w:val="bullet"/>
      <w:lvlText w:val="o"/>
      <w:lvlJc w:val="left"/>
      <w:pPr>
        <w:ind w:left="3827" w:hanging="360"/>
      </w:pPr>
      <w:rPr>
        <w:rFonts w:ascii="Courier New" w:hAnsi="Courier New" w:cs="Courier New" w:hint="default"/>
      </w:rPr>
    </w:lvl>
    <w:lvl w:ilvl="5" w:tplc="993C35AA" w:tentative="1">
      <w:start w:val="1"/>
      <w:numFmt w:val="bullet"/>
      <w:lvlText w:val=""/>
      <w:lvlJc w:val="left"/>
      <w:pPr>
        <w:ind w:left="4547" w:hanging="360"/>
      </w:pPr>
      <w:rPr>
        <w:rFonts w:ascii="Wingdings" w:hAnsi="Wingdings" w:hint="default"/>
      </w:rPr>
    </w:lvl>
    <w:lvl w:ilvl="6" w:tplc="48A2BE62" w:tentative="1">
      <w:start w:val="1"/>
      <w:numFmt w:val="bullet"/>
      <w:lvlText w:val=""/>
      <w:lvlJc w:val="left"/>
      <w:pPr>
        <w:ind w:left="5267" w:hanging="360"/>
      </w:pPr>
      <w:rPr>
        <w:rFonts w:ascii="Symbol" w:hAnsi="Symbol" w:hint="default"/>
      </w:rPr>
    </w:lvl>
    <w:lvl w:ilvl="7" w:tplc="40BCBC1C" w:tentative="1">
      <w:start w:val="1"/>
      <w:numFmt w:val="bullet"/>
      <w:lvlText w:val="o"/>
      <w:lvlJc w:val="left"/>
      <w:pPr>
        <w:ind w:left="5987" w:hanging="360"/>
      </w:pPr>
      <w:rPr>
        <w:rFonts w:ascii="Courier New" w:hAnsi="Courier New" w:cs="Courier New" w:hint="default"/>
      </w:rPr>
    </w:lvl>
    <w:lvl w:ilvl="8" w:tplc="34E0F5D4" w:tentative="1">
      <w:start w:val="1"/>
      <w:numFmt w:val="bullet"/>
      <w:lvlText w:val=""/>
      <w:lvlJc w:val="left"/>
      <w:pPr>
        <w:ind w:left="6707" w:hanging="360"/>
      </w:pPr>
      <w:rPr>
        <w:rFonts w:ascii="Wingdings" w:hAnsi="Wingdings" w:hint="default"/>
      </w:rPr>
    </w:lvl>
  </w:abstractNum>
  <w:abstractNum w:abstractNumId="30" w15:restartNumberingAfterBreak="0">
    <w:nsid w:val="1C273CCF"/>
    <w:multiLevelType w:val="hybridMultilevel"/>
    <w:tmpl w:val="1A2ED748"/>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31" w15:restartNumberingAfterBreak="0">
    <w:nsid w:val="1C4B2D02"/>
    <w:multiLevelType w:val="multilevel"/>
    <w:tmpl w:val="9CB8A900"/>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DA872B4"/>
    <w:multiLevelType w:val="multilevel"/>
    <w:tmpl w:val="8D66F64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1DDE09B1"/>
    <w:multiLevelType w:val="hybridMultilevel"/>
    <w:tmpl w:val="05B8CF8C"/>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34" w15:restartNumberingAfterBreak="0">
    <w:nsid w:val="1F5A7394"/>
    <w:multiLevelType w:val="multilevel"/>
    <w:tmpl w:val="7B2A88B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F634240"/>
    <w:multiLevelType w:val="multilevel"/>
    <w:tmpl w:val="9158512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1FB63F1A"/>
    <w:multiLevelType w:val="multilevel"/>
    <w:tmpl w:val="2486A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1445B15"/>
    <w:multiLevelType w:val="multilevel"/>
    <w:tmpl w:val="F710B854"/>
    <w:lvl w:ilvl="0">
      <w:start w:val="3"/>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38" w15:restartNumberingAfterBreak="0">
    <w:nsid w:val="21EF0367"/>
    <w:multiLevelType w:val="hybridMultilevel"/>
    <w:tmpl w:val="6E6A6386"/>
    <w:lvl w:ilvl="0" w:tplc="112AFDF0">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39" w15:restartNumberingAfterBreak="0">
    <w:nsid w:val="22265052"/>
    <w:multiLevelType w:val="multilevel"/>
    <w:tmpl w:val="1D34C8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0" w15:restartNumberingAfterBreak="0">
    <w:nsid w:val="225C6746"/>
    <w:multiLevelType w:val="multilevel"/>
    <w:tmpl w:val="54EE7E7A"/>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1" w15:restartNumberingAfterBreak="0">
    <w:nsid w:val="242015E0"/>
    <w:multiLevelType w:val="hybridMultilevel"/>
    <w:tmpl w:val="3E70E0DE"/>
    <w:lvl w:ilvl="0" w:tplc="E64A39F6">
      <w:start w:val="1"/>
      <w:numFmt w:val="lowerLetter"/>
      <w:lvlText w:val="%1."/>
      <w:lvlJc w:val="left"/>
      <w:pPr>
        <w:ind w:left="851" w:hanging="360"/>
      </w:pPr>
      <w:rPr>
        <w:rFonts w:hint="default"/>
        <w:color w:val="000000"/>
      </w:rPr>
    </w:lvl>
    <w:lvl w:ilvl="1" w:tplc="1FB23718" w:tentative="1">
      <w:start w:val="1"/>
      <w:numFmt w:val="lowerLetter"/>
      <w:lvlText w:val="%2."/>
      <w:lvlJc w:val="left"/>
      <w:pPr>
        <w:ind w:left="1571" w:hanging="360"/>
      </w:pPr>
    </w:lvl>
    <w:lvl w:ilvl="2" w:tplc="EF0C2D20" w:tentative="1">
      <w:start w:val="1"/>
      <w:numFmt w:val="lowerRoman"/>
      <w:lvlText w:val="%3."/>
      <w:lvlJc w:val="right"/>
      <w:pPr>
        <w:ind w:left="2291" w:hanging="180"/>
      </w:pPr>
    </w:lvl>
    <w:lvl w:ilvl="3" w:tplc="A936F24C" w:tentative="1">
      <w:start w:val="1"/>
      <w:numFmt w:val="decimal"/>
      <w:lvlText w:val="%4."/>
      <w:lvlJc w:val="left"/>
      <w:pPr>
        <w:ind w:left="3011" w:hanging="360"/>
      </w:pPr>
    </w:lvl>
    <w:lvl w:ilvl="4" w:tplc="EA043440" w:tentative="1">
      <w:start w:val="1"/>
      <w:numFmt w:val="lowerLetter"/>
      <w:lvlText w:val="%5."/>
      <w:lvlJc w:val="left"/>
      <w:pPr>
        <w:ind w:left="3731" w:hanging="360"/>
      </w:pPr>
    </w:lvl>
    <w:lvl w:ilvl="5" w:tplc="E9AC1C20" w:tentative="1">
      <w:start w:val="1"/>
      <w:numFmt w:val="lowerRoman"/>
      <w:lvlText w:val="%6."/>
      <w:lvlJc w:val="right"/>
      <w:pPr>
        <w:ind w:left="4451" w:hanging="180"/>
      </w:pPr>
    </w:lvl>
    <w:lvl w:ilvl="6" w:tplc="4CE08DB6" w:tentative="1">
      <w:start w:val="1"/>
      <w:numFmt w:val="decimal"/>
      <w:lvlText w:val="%7."/>
      <w:lvlJc w:val="left"/>
      <w:pPr>
        <w:ind w:left="5171" w:hanging="360"/>
      </w:pPr>
    </w:lvl>
    <w:lvl w:ilvl="7" w:tplc="0B18F9F4" w:tentative="1">
      <w:start w:val="1"/>
      <w:numFmt w:val="lowerLetter"/>
      <w:lvlText w:val="%8."/>
      <w:lvlJc w:val="left"/>
      <w:pPr>
        <w:ind w:left="5891" w:hanging="360"/>
      </w:pPr>
    </w:lvl>
    <w:lvl w:ilvl="8" w:tplc="9A10C508" w:tentative="1">
      <w:start w:val="1"/>
      <w:numFmt w:val="lowerRoman"/>
      <w:lvlText w:val="%9."/>
      <w:lvlJc w:val="right"/>
      <w:pPr>
        <w:ind w:left="6611" w:hanging="180"/>
      </w:pPr>
    </w:lvl>
  </w:abstractNum>
  <w:abstractNum w:abstractNumId="42" w15:restartNumberingAfterBreak="0">
    <w:nsid w:val="24AE5398"/>
    <w:multiLevelType w:val="hybridMultilevel"/>
    <w:tmpl w:val="A428175C"/>
    <w:lvl w:ilvl="0" w:tplc="9FD41A08">
      <w:start w:val="4"/>
      <w:numFmt w:val="lowerLetter"/>
      <w:lvlText w:val="%1."/>
      <w:lvlJc w:val="left"/>
      <w:pPr>
        <w:ind w:left="1440" w:hanging="360"/>
      </w:pPr>
      <w:rPr>
        <w:rFonts w:hint="default"/>
      </w:rPr>
    </w:lvl>
    <w:lvl w:ilvl="1" w:tplc="EFA64E2E" w:tentative="1">
      <w:start w:val="1"/>
      <w:numFmt w:val="lowerLetter"/>
      <w:lvlText w:val="%2."/>
      <w:lvlJc w:val="left"/>
      <w:pPr>
        <w:ind w:left="2160" w:hanging="360"/>
      </w:pPr>
    </w:lvl>
    <w:lvl w:ilvl="2" w:tplc="8ED4BD2C" w:tentative="1">
      <w:start w:val="1"/>
      <w:numFmt w:val="lowerRoman"/>
      <w:lvlText w:val="%3."/>
      <w:lvlJc w:val="right"/>
      <w:pPr>
        <w:ind w:left="2880" w:hanging="180"/>
      </w:pPr>
    </w:lvl>
    <w:lvl w:ilvl="3" w:tplc="CB4CB536" w:tentative="1">
      <w:start w:val="1"/>
      <w:numFmt w:val="decimal"/>
      <w:lvlText w:val="%4."/>
      <w:lvlJc w:val="left"/>
      <w:pPr>
        <w:ind w:left="3600" w:hanging="360"/>
      </w:pPr>
    </w:lvl>
    <w:lvl w:ilvl="4" w:tplc="83F85C20" w:tentative="1">
      <w:start w:val="1"/>
      <w:numFmt w:val="lowerLetter"/>
      <w:lvlText w:val="%5."/>
      <w:lvlJc w:val="left"/>
      <w:pPr>
        <w:ind w:left="4320" w:hanging="360"/>
      </w:pPr>
    </w:lvl>
    <w:lvl w:ilvl="5" w:tplc="AF4A2374" w:tentative="1">
      <w:start w:val="1"/>
      <w:numFmt w:val="lowerRoman"/>
      <w:lvlText w:val="%6."/>
      <w:lvlJc w:val="right"/>
      <w:pPr>
        <w:ind w:left="5040" w:hanging="180"/>
      </w:pPr>
    </w:lvl>
    <w:lvl w:ilvl="6" w:tplc="78DAA7CE" w:tentative="1">
      <w:start w:val="1"/>
      <w:numFmt w:val="decimal"/>
      <w:lvlText w:val="%7."/>
      <w:lvlJc w:val="left"/>
      <w:pPr>
        <w:ind w:left="5760" w:hanging="360"/>
      </w:pPr>
    </w:lvl>
    <w:lvl w:ilvl="7" w:tplc="F2FE7C42" w:tentative="1">
      <w:start w:val="1"/>
      <w:numFmt w:val="lowerLetter"/>
      <w:lvlText w:val="%8."/>
      <w:lvlJc w:val="left"/>
      <w:pPr>
        <w:ind w:left="6480" w:hanging="360"/>
      </w:pPr>
    </w:lvl>
    <w:lvl w:ilvl="8" w:tplc="74D0EF1E" w:tentative="1">
      <w:start w:val="1"/>
      <w:numFmt w:val="lowerRoman"/>
      <w:lvlText w:val="%9."/>
      <w:lvlJc w:val="right"/>
      <w:pPr>
        <w:ind w:left="7200" w:hanging="180"/>
      </w:pPr>
    </w:lvl>
  </w:abstractNum>
  <w:abstractNum w:abstractNumId="43" w15:restartNumberingAfterBreak="0">
    <w:nsid w:val="24C317C9"/>
    <w:multiLevelType w:val="hybridMultilevel"/>
    <w:tmpl w:val="8218488C"/>
    <w:lvl w:ilvl="0" w:tplc="41FE3AC6">
      <w:start w:val="1"/>
      <w:numFmt w:val="bullet"/>
      <w:lvlText w:val=""/>
      <w:lvlJc w:val="left"/>
      <w:pPr>
        <w:ind w:left="720" w:hanging="360"/>
      </w:pPr>
      <w:rPr>
        <w:rFonts w:ascii="Wingdings" w:hAnsi="Wingdings" w:hint="default"/>
      </w:rPr>
    </w:lvl>
    <w:lvl w:ilvl="1" w:tplc="3E8C1516" w:tentative="1">
      <w:start w:val="1"/>
      <w:numFmt w:val="bullet"/>
      <w:lvlText w:val="o"/>
      <w:lvlJc w:val="left"/>
      <w:pPr>
        <w:ind w:left="1440" w:hanging="360"/>
      </w:pPr>
      <w:rPr>
        <w:rFonts w:ascii="Courier New" w:hAnsi="Courier New" w:cs="Courier New" w:hint="default"/>
      </w:rPr>
    </w:lvl>
    <w:lvl w:ilvl="2" w:tplc="4F5E2B62" w:tentative="1">
      <w:start w:val="1"/>
      <w:numFmt w:val="bullet"/>
      <w:lvlText w:val=""/>
      <w:lvlJc w:val="left"/>
      <w:pPr>
        <w:ind w:left="2160" w:hanging="360"/>
      </w:pPr>
      <w:rPr>
        <w:rFonts w:ascii="Wingdings" w:hAnsi="Wingdings" w:hint="default"/>
      </w:rPr>
    </w:lvl>
    <w:lvl w:ilvl="3" w:tplc="C080A0E2" w:tentative="1">
      <w:start w:val="1"/>
      <w:numFmt w:val="bullet"/>
      <w:lvlText w:val=""/>
      <w:lvlJc w:val="left"/>
      <w:pPr>
        <w:ind w:left="2880" w:hanging="360"/>
      </w:pPr>
      <w:rPr>
        <w:rFonts w:ascii="Symbol" w:hAnsi="Symbol" w:hint="default"/>
      </w:rPr>
    </w:lvl>
    <w:lvl w:ilvl="4" w:tplc="8E42E60A" w:tentative="1">
      <w:start w:val="1"/>
      <w:numFmt w:val="bullet"/>
      <w:lvlText w:val="o"/>
      <w:lvlJc w:val="left"/>
      <w:pPr>
        <w:ind w:left="3600" w:hanging="360"/>
      </w:pPr>
      <w:rPr>
        <w:rFonts w:ascii="Courier New" w:hAnsi="Courier New" w:cs="Courier New" w:hint="default"/>
      </w:rPr>
    </w:lvl>
    <w:lvl w:ilvl="5" w:tplc="C8225158" w:tentative="1">
      <w:start w:val="1"/>
      <w:numFmt w:val="bullet"/>
      <w:lvlText w:val=""/>
      <w:lvlJc w:val="left"/>
      <w:pPr>
        <w:ind w:left="4320" w:hanging="360"/>
      </w:pPr>
      <w:rPr>
        <w:rFonts w:ascii="Wingdings" w:hAnsi="Wingdings" w:hint="default"/>
      </w:rPr>
    </w:lvl>
    <w:lvl w:ilvl="6" w:tplc="0CB26BCC" w:tentative="1">
      <w:start w:val="1"/>
      <w:numFmt w:val="bullet"/>
      <w:lvlText w:val=""/>
      <w:lvlJc w:val="left"/>
      <w:pPr>
        <w:ind w:left="5040" w:hanging="360"/>
      </w:pPr>
      <w:rPr>
        <w:rFonts w:ascii="Symbol" w:hAnsi="Symbol" w:hint="default"/>
      </w:rPr>
    </w:lvl>
    <w:lvl w:ilvl="7" w:tplc="E34CA07A" w:tentative="1">
      <w:start w:val="1"/>
      <w:numFmt w:val="bullet"/>
      <w:lvlText w:val="o"/>
      <w:lvlJc w:val="left"/>
      <w:pPr>
        <w:ind w:left="5760" w:hanging="360"/>
      </w:pPr>
      <w:rPr>
        <w:rFonts w:ascii="Courier New" w:hAnsi="Courier New" w:cs="Courier New" w:hint="default"/>
      </w:rPr>
    </w:lvl>
    <w:lvl w:ilvl="8" w:tplc="1AFCBBD4" w:tentative="1">
      <w:start w:val="1"/>
      <w:numFmt w:val="bullet"/>
      <w:lvlText w:val=""/>
      <w:lvlJc w:val="left"/>
      <w:pPr>
        <w:ind w:left="6480" w:hanging="360"/>
      </w:pPr>
      <w:rPr>
        <w:rFonts w:ascii="Wingdings" w:hAnsi="Wingdings" w:hint="default"/>
      </w:rPr>
    </w:lvl>
  </w:abstractNum>
  <w:abstractNum w:abstractNumId="44" w15:restartNumberingAfterBreak="0">
    <w:nsid w:val="257C3DDE"/>
    <w:multiLevelType w:val="multilevel"/>
    <w:tmpl w:val="551463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26067B9B"/>
    <w:multiLevelType w:val="hybridMultilevel"/>
    <w:tmpl w:val="E5D47670"/>
    <w:lvl w:ilvl="0" w:tplc="BECE65B6">
      <w:start w:val="1"/>
      <w:numFmt w:val="decimal"/>
      <w:lvlText w:val="%1."/>
      <w:lvlJc w:val="left"/>
      <w:pPr>
        <w:ind w:left="663" w:hanging="360"/>
      </w:pPr>
      <w:rPr>
        <w:rFonts w:hint="default"/>
      </w:rPr>
    </w:lvl>
    <w:lvl w:ilvl="1" w:tplc="6894975E">
      <w:start w:val="1"/>
      <w:numFmt w:val="lowerLetter"/>
      <w:lvlText w:val="%2."/>
      <w:lvlJc w:val="left"/>
      <w:pPr>
        <w:ind w:left="1383" w:hanging="360"/>
      </w:pPr>
    </w:lvl>
    <w:lvl w:ilvl="2" w:tplc="67162EC8" w:tentative="1">
      <w:start w:val="1"/>
      <w:numFmt w:val="lowerRoman"/>
      <w:lvlText w:val="%3."/>
      <w:lvlJc w:val="right"/>
      <w:pPr>
        <w:ind w:left="2103" w:hanging="180"/>
      </w:pPr>
    </w:lvl>
    <w:lvl w:ilvl="3" w:tplc="0D388600" w:tentative="1">
      <w:start w:val="1"/>
      <w:numFmt w:val="decimal"/>
      <w:lvlText w:val="%4."/>
      <w:lvlJc w:val="left"/>
      <w:pPr>
        <w:ind w:left="2823" w:hanging="360"/>
      </w:pPr>
    </w:lvl>
    <w:lvl w:ilvl="4" w:tplc="212840E0" w:tentative="1">
      <w:start w:val="1"/>
      <w:numFmt w:val="lowerLetter"/>
      <w:lvlText w:val="%5."/>
      <w:lvlJc w:val="left"/>
      <w:pPr>
        <w:ind w:left="3543" w:hanging="360"/>
      </w:pPr>
    </w:lvl>
    <w:lvl w:ilvl="5" w:tplc="36C6BA1A" w:tentative="1">
      <w:start w:val="1"/>
      <w:numFmt w:val="lowerRoman"/>
      <w:lvlText w:val="%6."/>
      <w:lvlJc w:val="right"/>
      <w:pPr>
        <w:ind w:left="4263" w:hanging="180"/>
      </w:pPr>
    </w:lvl>
    <w:lvl w:ilvl="6" w:tplc="F11E99CE" w:tentative="1">
      <w:start w:val="1"/>
      <w:numFmt w:val="decimal"/>
      <w:lvlText w:val="%7."/>
      <w:lvlJc w:val="left"/>
      <w:pPr>
        <w:ind w:left="4983" w:hanging="360"/>
      </w:pPr>
    </w:lvl>
    <w:lvl w:ilvl="7" w:tplc="F6F6E7F0" w:tentative="1">
      <w:start w:val="1"/>
      <w:numFmt w:val="lowerLetter"/>
      <w:lvlText w:val="%8."/>
      <w:lvlJc w:val="left"/>
      <w:pPr>
        <w:ind w:left="5703" w:hanging="360"/>
      </w:pPr>
    </w:lvl>
    <w:lvl w:ilvl="8" w:tplc="809EA86C" w:tentative="1">
      <w:start w:val="1"/>
      <w:numFmt w:val="lowerRoman"/>
      <w:lvlText w:val="%9."/>
      <w:lvlJc w:val="right"/>
      <w:pPr>
        <w:ind w:left="6423" w:hanging="180"/>
      </w:pPr>
    </w:lvl>
  </w:abstractNum>
  <w:abstractNum w:abstractNumId="46" w15:restartNumberingAfterBreak="0">
    <w:nsid w:val="281E345F"/>
    <w:multiLevelType w:val="multilevel"/>
    <w:tmpl w:val="E0B87A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286B49B1"/>
    <w:multiLevelType w:val="multilevel"/>
    <w:tmpl w:val="83A84BEE"/>
    <w:lvl w:ilvl="0">
      <w:start w:val="2"/>
      <w:numFmt w:val="decimal"/>
      <w:lvlText w:val="%1"/>
      <w:lvlJc w:val="left"/>
      <w:pPr>
        <w:ind w:left="360" w:hanging="360"/>
      </w:pPr>
    </w:lvl>
    <w:lvl w:ilvl="1">
      <w:start w:val="2"/>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15:restartNumberingAfterBreak="0">
    <w:nsid w:val="29ED353F"/>
    <w:multiLevelType w:val="hybridMultilevel"/>
    <w:tmpl w:val="E0C21A6E"/>
    <w:lvl w:ilvl="0" w:tplc="88A21E84">
      <w:start w:val="1"/>
      <w:numFmt w:val="lowerLetter"/>
      <w:lvlText w:val="%1."/>
      <w:lvlJc w:val="left"/>
      <w:pPr>
        <w:ind w:left="786" w:hanging="360"/>
      </w:pPr>
      <w:rPr>
        <w:rFonts w:hint="default"/>
      </w:rPr>
    </w:lvl>
    <w:lvl w:ilvl="1" w:tplc="13703574" w:tentative="1">
      <w:start w:val="1"/>
      <w:numFmt w:val="lowerLetter"/>
      <w:lvlText w:val="%2."/>
      <w:lvlJc w:val="left"/>
      <w:pPr>
        <w:ind w:left="1506" w:hanging="360"/>
      </w:pPr>
    </w:lvl>
    <w:lvl w:ilvl="2" w:tplc="F8A0AC88" w:tentative="1">
      <w:start w:val="1"/>
      <w:numFmt w:val="lowerRoman"/>
      <w:lvlText w:val="%3."/>
      <w:lvlJc w:val="right"/>
      <w:pPr>
        <w:ind w:left="2226" w:hanging="180"/>
      </w:pPr>
    </w:lvl>
    <w:lvl w:ilvl="3" w:tplc="89201668" w:tentative="1">
      <w:start w:val="1"/>
      <w:numFmt w:val="decimal"/>
      <w:lvlText w:val="%4."/>
      <w:lvlJc w:val="left"/>
      <w:pPr>
        <w:ind w:left="2946" w:hanging="360"/>
      </w:pPr>
    </w:lvl>
    <w:lvl w:ilvl="4" w:tplc="139A3CCE" w:tentative="1">
      <w:start w:val="1"/>
      <w:numFmt w:val="lowerLetter"/>
      <w:lvlText w:val="%5."/>
      <w:lvlJc w:val="left"/>
      <w:pPr>
        <w:ind w:left="3666" w:hanging="360"/>
      </w:pPr>
    </w:lvl>
    <w:lvl w:ilvl="5" w:tplc="0F78BD18" w:tentative="1">
      <w:start w:val="1"/>
      <w:numFmt w:val="lowerRoman"/>
      <w:lvlText w:val="%6."/>
      <w:lvlJc w:val="right"/>
      <w:pPr>
        <w:ind w:left="4386" w:hanging="180"/>
      </w:pPr>
    </w:lvl>
    <w:lvl w:ilvl="6" w:tplc="EDA2205C" w:tentative="1">
      <w:start w:val="1"/>
      <w:numFmt w:val="decimal"/>
      <w:lvlText w:val="%7."/>
      <w:lvlJc w:val="left"/>
      <w:pPr>
        <w:ind w:left="5106" w:hanging="360"/>
      </w:pPr>
    </w:lvl>
    <w:lvl w:ilvl="7" w:tplc="D848E9A2" w:tentative="1">
      <w:start w:val="1"/>
      <w:numFmt w:val="lowerLetter"/>
      <w:lvlText w:val="%8."/>
      <w:lvlJc w:val="left"/>
      <w:pPr>
        <w:ind w:left="5826" w:hanging="360"/>
      </w:pPr>
    </w:lvl>
    <w:lvl w:ilvl="8" w:tplc="A4DCF3DA" w:tentative="1">
      <w:start w:val="1"/>
      <w:numFmt w:val="lowerRoman"/>
      <w:lvlText w:val="%9."/>
      <w:lvlJc w:val="right"/>
      <w:pPr>
        <w:ind w:left="6546" w:hanging="180"/>
      </w:pPr>
    </w:lvl>
  </w:abstractNum>
  <w:abstractNum w:abstractNumId="49" w15:restartNumberingAfterBreak="0">
    <w:nsid w:val="2A3202AC"/>
    <w:multiLevelType w:val="multilevel"/>
    <w:tmpl w:val="3B3005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2A3F76AC"/>
    <w:multiLevelType w:val="hybridMultilevel"/>
    <w:tmpl w:val="2A30EBDC"/>
    <w:lvl w:ilvl="0" w:tplc="C0A87BCC">
      <w:start w:val="1"/>
      <w:numFmt w:val="decimal"/>
      <w:lvlText w:val="%1."/>
      <w:lvlJc w:val="left"/>
      <w:pPr>
        <w:ind w:left="1069" w:hanging="360"/>
      </w:pPr>
      <w:rPr>
        <w:rFonts w:hint="default"/>
      </w:rPr>
    </w:lvl>
    <w:lvl w:ilvl="1" w:tplc="D98C6BFA">
      <w:start w:val="1"/>
      <w:numFmt w:val="upperLetter"/>
      <w:lvlText w:val="%2."/>
      <w:lvlJc w:val="left"/>
      <w:pPr>
        <w:ind w:left="1839" w:hanging="410"/>
      </w:pPr>
      <w:rPr>
        <w:rFonts w:hint="default"/>
      </w:rPr>
    </w:lvl>
    <w:lvl w:ilvl="2" w:tplc="DF86CF16" w:tentative="1">
      <w:start w:val="1"/>
      <w:numFmt w:val="lowerRoman"/>
      <w:lvlText w:val="%3."/>
      <w:lvlJc w:val="right"/>
      <w:pPr>
        <w:ind w:left="2509" w:hanging="180"/>
      </w:pPr>
    </w:lvl>
    <w:lvl w:ilvl="3" w:tplc="1AFC91D6" w:tentative="1">
      <w:start w:val="1"/>
      <w:numFmt w:val="decimal"/>
      <w:lvlText w:val="%4."/>
      <w:lvlJc w:val="left"/>
      <w:pPr>
        <w:ind w:left="3229" w:hanging="360"/>
      </w:pPr>
    </w:lvl>
    <w:lvl w:ilvl="4" w:tplc="5A5294D8" w:tentative="1">
      <w:start w:val="1"/>
      <w:numFmt w:val="lowerLetter"/>
      <w:lvlText w:val="%5."/>
      <w:lvlJc w:val="left"/>
      <w:pPr>
        <w:ind w:left="3949" w:hanging="360"/>
      </w:pPr>
    </w:lvl>
    <w:lvl w:ilvl="5" w:tplc="B35EC572" w:tentative="1">
      <w:start w:val="1"/>
      <w:numFmt w:val="lowerRoman"/>
      <w:lvlText w:val="%6."/>
      <w:lvlJc w:val="right"/>
      <w:pPr>
        <w:ind w:left="4669" w:hanging="180"/>
      </w:pPr>
    </w:lvl>
    <w:lvl w:ilvl="6" w:tplc="2B40C034" w:tentative="1">
      <w:start w:val="1"/>
      <w:numFmt w:val="decimal"/>
      <w:lvlText w:val="%7."/>
      <w:lvlJc w:val="left"/>
      <w:pPr>
        <w:ind w:left="5389" w:hanging="360"/>
      </w:pPr>
    </w:lvl>
    <w:lvl w:ilvl="7" w:tplc="2C10E270" w:tentative="1">
      <w:start w:val="1"/>
      <w:numFmt w:val="lowerLetter"/>
      <w:lvlText w:val="%8."/>
      <w:lvlJc w:val="left"/>
      <w:pPr>
        <w:ind w:left="6109" w:hanging="360"/>
      </w:pPr>
    </w:lvl>
    <w:lvl w:ilvl="8" w:tplc="7296635A" w:tentative="1">
      <w:start w:val="1"/>
      <w:numFmt w:val="lowerRoman"/>
      <w:lvlText w:val="%9."/>
      <w:lvlJc w:val="right"/>
      <w:pPr>
        <w:ind w:left="6829" w:hanging="180"/>
      </w:pPr>
    </w:lvl>
  </w:abstractNum>
  <w:abstractNum w:abstractNumId="51" w15:restartNumberingAfterBreak="0">
    <w:nsid w:val="2D5A04E4"/>
    <w:multiLevelType w:val="multilevel"/>
    <w:tmpl w:val="A77CB8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2D5F6112"/>
    <w:multiLevelType w:val="hybridMultilevel"/>
    <w:tmpl w:val="D1B45D6A"/>
    <w:lvl w:ilvl="0" w:tplc="04160001">
      <w:start w:val="1"/>
      <w:numFmt w:val="bullet"/>
      <w:lvlText w:val=""/>
      <w:lvlJc w:val="left"/>
      <w:pPr>
        <w:ind w:left="1429" w:hanging="360"/>
      </w:pPr>
      <w:rPr>
        <w:rFonts w:ascii="Symbol" w:hAnsi="Symbol"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53" w15:restartNumberingAfterBreak="0">
    <w:nsid w:val="2D7A574E"/>
    <w:multiLevelType w:val="hybridMultilevel"/>
    <w:tmpl w:val="32F42690"/>
    <w:lvl w:ilvl="0" w:tplc="0416000F">
      <w:start w:val="1"/>
      <w:numFmt w:val="decimal"/>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54" w15:restartNumberingAfterBreak="0">
    <w:nsid w:val="2E93074D"/>
    <w:multiLevelType w:val="hybridMultilevel"/>
    <w:tmpl w:val="7AF696FC"/>
    <w:lvl w:ilvl="0" w:tplc="0416000B">
      <w:start w:val="1"/>
      <w:numFmt w:val="bullet"/>
      <w:lvlText w:val=""/>
      <w:lvlJc w:val="left"/>
      <w:pPr>
        <w:ind w:left="1429" w:hanging="360"/>
      </w:pPr>
      <w:rPr>
        <w:rFonts w:ascii="Wingdings" w:hAnsi="Wingdings" w:hint="default"/>
      </w:rPr>
    </w:lvl>
    <w:lvl w:ilvl="1" w:tplc="04160003" w:tentative="1">
      <w:start w:val="1"/>
      <w:numFmt w:val="bullet"/>
      <w:lvlText w:val="o"/>
      <w:lvlJc w:val="left"/>
      <w:pPr>
        <w:ind w:left="2149" w:hanging="360"/>
      </w:pPr>
      <w:rPr>
        <w:rFonts w:ascii="Courier New" w:hAnsi="Courier New" w:cs="Courier New" w:hint="default"/>
      </w:rPr>
    </w:lvl>
    <w:lvl w:ilvl="2" w:tplc="04160005" w:tentative="1">
      <w:start w:val="1"/>
      <w:numFmt w:val="bullet"/>
      <w:lvlText w:val=""/>
      <w:lvlJc w:val="left"/>
      <w:pPr>
        <w:ind w:left="2869" w:hanging="360"/>
      </w:pPr>
      <w:rPr>
        <w:rFonts w:ascii="Wingdings" w:hAnsi="Wingdings" w:hint="default"/>
      </w:rPr>
    </w:lvl>
    <w:lvl w:ilvl="3" w:tplc="04160001" w:tentative="1">
      <w:start w:val="1"/>
      <w:numFmt w:val="bullet"/>
      <w:lvlText w:val=""/>
      <w:lvlJc w:val="left"/>
      <w:pPr>
        <w:ind w:left="3589" w:hanging="360"/>
      </w:pPr>
      <w:rPr>
        <w:rFonts w:ascii="Symbol" w:hAnsi="Symbol" w:hint="default"/>
      </w:rPr>
    </w:lvl>
    <w:lvl w:ilvl="4" w:tplc="04160003" w:tentative="1">
      <w:start w:val="1"/>
      <w:numFmt w:val="bullet"/>
      <w:lvlText w:val="o"/>
      <w:lvlJc w:val="left"/>
      <w:pPr>
        <w:ind w:left="4309" w:hanging="360"/>
      </w:pPr>
      <w:rPr>
        <w:rFonts w:ascii="Courier New" w:hAnsi="Courier New" w:cs="Courier New" w:hint="default"/>
      </w:rPr>
    </w:lvl>
    <w:lvl w:ilvl="5" w:tplc="04160005" w:tentative="1">
      <w:start w:val="1"/>
      <w:numFmt w:val="bullet"/>
      <w:lvlText w:val=""/>
      <w:lvlJc w:val="left"/>
      <w:pPr>
        <w:ind w:left="5029" w:hanging="360"/>
      </w:pPr>
      <w:rPr>
        <w:rFonts w:ascii="Wingdings" w:hAnsi="Wingdings" w:hint="default"/>
      </w:rPr>
    </w:lvl>
    <w:lvl w:ilvl="6" w:tplc="04160001" w:tentative="1">
      <w:start w:val="1"/>
      <w:numFmt w:val="bullet"/>
      <w:lvlText w:val=""/>
      <w:lvlJc w:val="left"/>
      <w:pPr>
        <w:ind w:left="5749" w:hanging="360"/>
      </w:pPr>
      <w:rPr>
        <w:rFonts w:ascii="Symbol" w:hAnsi="Symbol" w:hint="default"/>
      </w:rPr>
    </w:lvl>
    <w:lvl w:ilvl="7" w:tplc="04160003" w:tentative="1">
      <w:start w:val="1"/>
      <w:numFmt w:val="bullet"/>
      <w:lvlText w:val="o"/>
      <w:lvlJc w:val="left"/>
      <w:pPr>
        <w:ind w:left="6469" w:hanging="360"/>
      </w:pPr>
      <w:rPr>
        <w:rFonts w:ascii="Courier New" w:hAnsi="Courier New" w:cs="Courier New" w:hint="default"/>
      </w:rPr>
    </w:lvl>
    <w:lvl w:ilvl="8" w:tplc="04160005" w:tentative="1">
      <w:start w:val="1"/>
      <w:numFmt w:val="bullet"/>
      <w:lvlText w:val=""/>
      <w:lvlJc w:val="left"/>
      <w:pPr>
        <w:ind w:left="7189" w:hanging="360"/>
      </w:pPr>
      <w:rPr>
        <w:rFonts w:ascii="Wingdings" w:hAnsi="Wingdings" w:hint="default"/>
      </w:rPr>
    </w:lvl>
  </w:abstractNum>
  <w:abstractNum w:abstractNumId="55" w15:restartNumberingAfterBreak="0">
    <w:nsid w:val="30601A99"/>
    <w:multiLevelType w:val="hybridMultilevel"/>
    <w:tmpl w:val="1F5A0132"/>
    <w:lvl w:ilvl="0" w:tplc="44A861C4">
      <w:start w:val="1"/>
      <w:numFmt w:val="decimal"/>
      <w:lvlText w:val="%1."/>
      <w:lvlJc w:val="left"/>
      <w:pPr>
        <w:ind w:left="720" w:hanging="360"/>
      </w:pPr>
    </w:lvl>
    <w:lvl w:ilvl="1" w:tplc="0C58D52A" w:tentative="1">
      <w:start w:val="1"/>
      <w:numFmt w:val="lowerLetter"/>
      <w:lvlText w:val="%2."/>
      <w:lvlJc w:val="left"/>
      <w:pPr>
        <w:ind w:left="1440" w:hanging="360"/>
      </w:pPr>
    </w:lvl>
    <w:lvl w:ilvl="2" w:tplc="43548182" w:tentative="1">
      <w:start w:val="1"/>
      <w:numFmt w:val="lowerRoman"/>
      <w:lvlText w:val="%3."/>
      <w:lvlJc w:val="right"/>
      <w:pPr>
        <w:ind w:left="2160" w:hanging="180"/>
      </w:pPr>
    </w:lvl>
    <w:lvl w:ilvl="3" w:tplc="C3C86776" w:tentative="1">
      <w:start w:val="1"/>
      <w:numFmt w:val="decimal"/>
      <w:lvlText w:val="%4."/>
      <w:lvlJc w:val="left"/>
      <w:pPr>
        <w:ind w:left="2880" w:hanging="360"/>
      </w:pPr>
    </w:lvl>
    <w:lvl w:ilvl="4" w:tplc="A89267CE" w:tentative="1">
      <w:start w:val="1"/>
      <w:numFmt w:val="lowerLetter"/>
      <w:lvlText w:val="%5."/>
      <w:lvlJc w:val="left"/>
      <w:pPr>
        <w:ind w:left="3600" w:hanging="360"/>
      </w:pPr>
    </w:lvl>
    <w:lvl w:ilvl="5" w:tplc="DD2A3664" w:tentative="1">
      <w:start w:val="1"/>
      <w:numFmt w:val="lowerRoman"/>
      <w:lvlText w:val="%6."/>
      <w:lvlJc w:val="right"/>
      <w:pPr>
        <w:ind w:left="4320" w:hanging="180"/>
      </w:pPr>
    </w:lvl>
    <w:lvl w:ilvl="6" w:tplc="ED9E4AA4" w:tentative="1">
      <w:start w:val="1"/>
      <w:numFmt w:val="decimal"/>
      <w:lvlText w:val="%7."/>
      <w:lvlJc w:val="left"/>
      <w:pPr>
        <w:ind w:left="5040" w:hanging="360"/>
      </w:pPr>
    </w:lvl>
    <w:lvl w:ilvl="7" w:tplc="D4D69174" w:tentative="1">
      <w:start w:val="1"/>
      <w:numFmt w:val="lowerLetter"/>
      <w:lvlText w:val="%8."/>
      <w:lvlJc w:val="left"/>
      <w:pPr>
        <w:ind w:left="5760" w:hanging="360"/>
      </w:pPr>
    </w:lvl>
    <w:lvl w:ilvl="8" w:tplc="923A5BA2" w:tentative="1">
      <w:start w:val="1"/>
      <w:numFmt w:val="lowerRoman"/>
      <w:lvlText w:val="%9."/>
      <w:lvlJc w:val="right"/>
      <w:pPr>
        <w:ind w:left="6480" w:hanging="180"/>
      </w:pPr>
    </w:lvl>
  </w:abstractNum>
  <w:abstractNum w:abstractNumId="56" w15:restartNumberingAfterBreak="0">
    <w:nsid w:val="317342E5"/>
    <w:multiLevelType w:val="hybridMultilevel"/>
    <w:tmpl w:val="2856DFA2"/>
    <w:lvl w:ilvl="0" w:tplc="0AF831D6">
      <w:start w:val="1"/>
      <w:numFmt w:val="decimal"/>
      <w:lvlText w:val="%1."/>
      <w:lvlJc w:val="left"/>
      <w:pPr>
        <w:ind w:left="720" w:hanging="360"/>
      </w:pPr>
      <w:rPr>
        <w:rFonts w:hint="default"/>
      </w:rPr>
    </w:lvl>
    <w:lvl w:ilvl="1" w:tplc="495CB93A" w:tentative="1">
      <w:start w:val="1"/>
      <w:numFmt w:val="lowerLetter"/>
      <w:lvlText w:val="%2."/>
      <w:lvlJc w:val="left"/>
      <w:pPr>
        <w:ind w:left="1440" w:hanging="360"/>
      </w:pPr>
    </w:lvl>
    <w:lvl w:ilvl="2" w:tplc="5886815C" w:tentative="1">
      <w:start w:val="1"/>
      <w:numFmt w:val="lowerRoman"/>
      <w:lvlText w:val="%3."/>
      <w:lvlJc w:val="right"/>
      <w:pPr>
        <w:ind w:left="2160" w:hanging="180"/>
      </w:pPr>
    </w:lvl>
    <w:lvl w:ilvl="3" w:tplc="3414300E" w:tentative="1">
      <w:start w:val="1"/>
      <w:numFmt w:val="decimal"/>
      <w:lvlText w:val="%4."/>
      <w:lvlJc w:val="left"/>
      <w:pPr>
        <w:ind w:left="2880" w:hanging="360"/>
      </w:pPr>
    </w:lvl>
    <w:lvl w:ilvl="4" w:tplc="02281076" w:tentative="1">
      <w:start w:val="1"/>
      <w:numFmt w:val="lowerLetter"/>
      <w:lvlText w:val="%5."/>
      <w:lvlJc w:val="left"/>
      <w:pPr>
        <w:ind w:left="3600" w:hanging="360"/>
      </w:pPr>
    </w:lvl>
    <w:lvl w:ilvl="5" w:tplc="D158DC5E" w:tentative="1">
      <w:start w:val="1"/>
      <w:numFmt w:val="lowerRoman"/>
      <w:lvlText w:val="%6."/>
      <w:lvlJc w:val="right"/>
      <w:pPr>
        <w:ind w:left="4320" w:hanging="180"/>
      </w:pPr>
    </w:lvl>
    <w:lvl w:ilvl="6" w:tplc="98767C6A" w:tentative="1">
      <w:start w:val="1"/>
      <w:numFmt w:val="decimal"/>
      <w:lvlText w:val="%7."/>
      <w:lvlJc w:val="left"/>
      <w:pPr>
        <w:ind w:left="5040" w:hanging="360"/>
      </w:pPr>
    </w:lvl>
    <w:lvl w:ilvl="7" w:tplc="5AF4BE34" w:tentative="1">
      <w:start w:val="1"/>
      <w:numFmt w:val="lowerLetter"/>
      <w:lvlText w:val="%8."/>
      <w:lvlJc w:val="left"/>
      <w:pPr>
        <w:ind w:left="5760" w:hanging="360"/>
      </w:pPr>
    </w:lvl>
    <w:lvl w:ilvl="8" w:tplc="85B601FE" w:tentative="1">
      <w:start w:val="1"/>
      <w:numFmt w:val="lowerRoman"/>
      <w:lvlText w:val="%9."/>
      <w:lvlJc w:val="right"/>
      <w:pPr>
        <w:ind w:left="6480" w:hanging="180"/>
      </w:pPr>
    </w:lvl>
  </w:abstractNum>
  <w:abstractNum w:abstractNumId="57" w15:restartNumberingAfterBreak="0">
    <w:nsid w:val="31C514DB"/>
    <w:multiLevelType w:val="hybridMultilevel"/>
    <w:tmpl w:val="B6DA551A"/>
    <w:lvl w:ilvl="0" w:tplc="83DE3D1C">
      <w:start w:val="1"/>
      <w:numFmt w:val="lowerRoman"/>
      <w:lvlText w:val="(%1)"/>
      <w:lvlJc w:val="left"/>
      <w:pPr>
        <w:ind w:left="1429" w:hanging="72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58" w15:restartNumberingAfterBreak="0">
    <w:nsid w:val="31CA5651"/>
    <w:multiLevelType w:val="hybridMultilevel"/>
    <w:tmpl w:val="67DE4D60"/>
    <w:lvl w:ilvl="0" w:tplc="87040504">
      <w:start w:val="1"/>
      <w:numFmt w:val="decimal"/>
      <w:lvlText w:val="%1."/>
      <w:lvlJc w:val="left"/>
      <w:pPr>
        <w:ind w:left="1146" w:hanging="360"/>
      </w:pPr>
    </w:lvl>
    <w:lvl w:ilvl="1" w:tplc="E5C0A196" w:tentative="1">
      <w:start w:val="1"/>
      <w:numFmt w:val="lowerLetter"/>
      <w:lvlText w:val="%2."/>
      <w:lvlJc w:val="left"/>
      <w:pPr>
        <w:ind w:left="1866" w:hanging="360"/>
      </w:pPr>
    </w:lvl>
    <w:lvl w:ilvl="2" w:tplc="64EE6558" w:tentative="1">
      <w:start w:val="1"/>
      <w:numFmt w:val="lowerRoman"/>
      <w:lvlText w:val="%3."/>
      <w:lvlJc w:val="right"/>
      <w:pPr>
        <w:ind w:left="2586" w:hanging="180"/>
      </w:pPr>
    </w:lvl>
    <w:lvl w:ilvl="3" w:tplc="408C92B6" w:tentative="1">
      <w:start w:val="1"/>
      <w:numFmt w:val="decimal"/>
      <w:lvlText w:val="%4."/>
      <w:lvlJc w:val="left"/>
      <w:pPr>
        <w:ind w:left="3306" w:hanging="360"/>
      </w:pPr>
    </w:lvl>
    <w:lvl w:ilvl="4" w:tplc="FCB2D068" w:tentative="1">
      <w:start w:val="1"/>
      <w:numFmt w:val="lowerLetter"/>
      <w:lvlText w:val="%5."/>
      <w:lvlJc w:val="left"/>
      <w:pPr>
        <w:ind w:left="4026" w:hanging="360"/>
      </w:pPr>
    </w:lvl>
    <w:lvl w:ilvl="5" w:tplc="CAEAF5DE" w:tentative="1">
      <w:start w:val="1"/>
      <w:numFmt w:val="lowerRoman"/>
      <w:lvlText w:val="%6."/>
      <w:lvlJc w:val="right"/>
      <w:pPr>
        <w:ind w:left="4746" w:hanging="180"/>
      </w:pPr>
    </w:lvl>
    <w:lvl w:ilvl="6" w:tplc="F1F01470" w:tentative="1">
      <w:start w:val="1"/>
      <w:numFmt w:val="decimal"/>
      <w:lvlText w:val="%7."/>
      <w:lvlJc w:val="left"/>
      <w:pPr>
        <w:ind w:left="5466" w:hanging="360"/>
      </w:pPr>
    </w:lvl>
    <w:lvl w:ilvl="7" w:tplc="8DD00740" w:tentative="1">
      <w:start w:val="1"/>
      <w:numFmt w:val="lowerLetter"/>
      <w:lvlText w:val="%8."/>
      <w:lvlJc w:val="left"/>
      <w:pPr>
        <w:ind w:left="6186" w:hanging="360"/>
      </w:pPr>
    </w:lvl>
    <w:lvl w:ilvl="8" w:tplc="8D100A18" w:tentative="1">
      <w:start w:val="1"/>
      <w:numFmt w:val="lowerRoman"/>
      <w:lvlText w:val="%9."/>
      <w:lvlJc w:val="right"/>
      <w:pPr>
        <w:ind w:left="6906" w:hanging="180"/>
      </w:pPr>
    </w:lvl>
  </w:abstractNum>
  <w:abstractNum w:abstractNumId="59" w15:restartNumberingAfterBreak="0">
    <w:nsid w:val="33283341"/>
    <w:multiLevelType w:val="hybridMultilevel"/>
    <w:tmpl w:val="0F5CA6AC"/>
    <w:lvl w:ilvl="0" w:tplc="CBBC87AA">
      <w:start w:val="1"/>
      <w:numFmt w:val="bullet"/>
      <w:lvlText w:val=""/>
      <w:lvlJc w:val="left"/>
      <w:pPr>
        <w:ind w:left="587" w:hanging="360"/>
      </w:pPr>
      <w:rPr>
        <w:rFonts w:ascii="Symbol" w:hAnsi="Symbol" w:hint="default"/>
      </w:rPr>
    </w:lvl>
    <w:lvl w:ilvl="1" w:tplc="FC3ABF04" w:tentative="1">
      <w:start w:val="1"/>
      <w:numFmt w:val="bullet"/>
      <w:lvlText w:val="o"/>
      <w:lvlJc w:val="left"/>
      <w:pPr>
        <w:ind w:left="1307" w:hanging="360"/>
      </w:pPr>
      <w:rPr>
        <w:rFonts w:ascii="Courier New" w:hAnsi="Courier New" w:cs="Courier New" w:hint="default"/>
      </w:rPr>
    </w:lvl>
    <w:lvl w:ilvl="2" w:tplc="6C627FA2" w:tentative="1">
      <w:start w:val="1"/>
      <w:numFmt w:val="bullet"/>
      <w:lvlText w:val=""/>
      <w:lvlJc w:val="left"/>
      <w:pPr>
        <w:ind w:left="2027" w:hanging="360"/>
      </w:pPr>
      <w:rPr>
        <w:rFonts w:ascii="Wingdings" w:hAnsi="Wingdings" w:hint="default"/>
      </w:rPr>
    </w:lvl>
    <w:lvl w:ilvl="3" w:tplc="D44E5740" w:tentative="1">
      <w:start w:val="1"/>
      <w:numFmt w:val="bullet"/>
      <w:lvlText w:val=""/>
      <w:lvlJc w:val="left"/>
      <w:pPr>
        <w:ind w:left="2747" w:hanging="360"/>
      </w:pPr>
      <w:rPr>
        <w:rFonts w:ascii="Symbol" w:hAnsi="Symbol" w:hint="default"/>
      </w:rPr>
    </w:lvl>
    <w:lvl w:ilvl="4" w:tplc="B6A0C638" w:tentative="1">
      <w:start w:val="1"/>
      <w:numFmt w:val="bullet"/>
      <w:lvlText w:val="o"/>
      <w:lvlJc w:val="left"/>
      <w:pPr>
        <w:ind w:left="3467" w:hanging="360"/>
      </w:pPr>
      <w:rPr>
        <w:rFonts w:ascii="Courier New" w:hAnsi="Courier New" w:cs="Courier New" w:hint="default"/>
      </w:rPr>
    </w:lvl>
    <w:lvl w:ilvl="5" w:tplc="084A4BFC" w:tentative="1">
      <w:start w:val="1"/>
      <w:numFmt w:val="bullet"/>
      <w:lvlText w:val=""/>
      <w:lvlJc w:val="left"/>
      <w:pPr>
        <w:ind w:left="4187" w:hanging="360"/>
      </w:pPr>
      <w:rPr>
        <w:rFonts w:ascii="Wingdings" w:hAnsi="Wingdings" w:hint="default"/>
      </w:rPr>
    </w:lvl>
    <w:lvl w:ilvl="6" w:tplc="917CD112" w:tentative="1">
      <w:start w:val="1"/>
      <w:numFmt w:val="bullet"/>
      <w:lvlText w:val=""/>
      <w:lvlJc w:val="left"/>
      <w:pPr>
        <w:ind w:left="4907" w:hanging="360"/>
      </w:pPr>
      <w:rPr>
        <w:rFonts w:ascii="Symbol" w:hAnsi="Symbol" w:hint="default"/>
      </w:rPr>
    </w:lvl>
    <w:lvl w:ilvl="7" w:tplc="3AE25A7E" w:tentative="1">
      <w:start w:val="1"/>
      <w:numFmt w:val="bullet"/>
      <w:lvlText w:val="o"/>
      <w:lvlJc w:val="left"/>
      <w:pPr>
        <w:ind w:left="5627" w:hanging="360"/>
      </w:pPr>
      <w:rPr>
        <w:rFonts w:ascii="Courier New" w:hAnsi="Courier New" w:cs="Courier New" w:hint="default"/>
      </w:rPr>
    </w:lvl>
    <w:lvl w:ilvl="8" w:tplc="179CFD78" w:tentative="1">
      <w:start w:val="1"/>
      <w:numFmt w:val="bullet"/>
      <w:lvlText w:val=""/>
      <w:lvlJc w:val="left"/>
      <w:pPr>
        <w:ind w:left="6347" w:hanging="360"/>
      </w:pPr>
      <w:rPr>
        <w:rFonts w:ascii="Wingdings" w:hAnsi="Wingdings" w:hint="default"/>
      </w:rPr>
    </w:lvl>
  </w:abstractNum>
  <w:abstractNum w:abstractNumId="60" w15:restartNumberingAfterBreak="0">
    <w:nsid w:val="3563631D"/>
    <w:multiLevelType w:val="multilevel"/>
    <w:tmpl w:val="18DABA4C"/>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6D95880"/>
    <w:multiLevelType w:val="hybridMultilevel"/>
    <w:tmpl w:val="BE5C52E6"/>
    <w:lvl w:ilvl="0" w:tplc="A6C41CDC">
      <w:start w:val="1"/>
      <w:numFmt w:val="lowerLetter"/>
      <w:lvlText w:val="%1."/>
      <w:lvlJc w:val="left"/>
      <w:pPr>
        <w:ind w:left="851" w:hanging="360"/>
      </w:pPr>
      <w:rPr>
        <w:rFonts w:hint="default"/>
        <w:color w:val="000000"/>
      </w:rPr>
    </w:lvl>
    <w:lvl w:ilvl="1" w:tplc="801ADCA6" w:tentative="1">
      <w:start w:val="1"/>
      <w:numFmt w:val="lowerLetter"/>
      <w:lvlText w:val="%2."/>
      <w:lvlJc w:val="left"/>
      <w:pPr>
        <w:ind w:left="1571" w:hanging="360"/>
      </w:pPr>
    </w:lvl>
    <w:lvl w:ilvl="2" w:tplc="8A5A2816" w:tentative="1">
      <w:start w:val="1"/>
      <w:numFmt w:val="lowerRoman"/>
      <w:lvlText w:val="%3."/>
      <w:lvlJc w:val="right"/>
      <w:pPr>
        <w:ind w:left="2291" w:hanging="180"/>
      </w:pPr>
    </w:lvl>
    <w:lvl w:ilvl="3" w:tplc="35CC4618" w:tentative="1">
      <w:start w:val="1"/>
      <w:numFmt w:val="decimal"/>
      <w:lvlText w:val="%4."/>
      <w:lvlJc w:val="left"/>
      <w:pPr>
        <w:ind w:left="3011" w:hanging="360"/>
      </w:pPr>
    </w:lvl>
    <w:lvl w:ilvl="4" w:tplc="6EB8E9D0" w:tentative="1">
      <w:start w:val="1"/>
      <w:numFmt w:val="lowerLetter"/>
      <w:lvlText w:val="%5."/>
      <w:lvlJc w:val="left"/>
      <w:pPr>
        <w:ind w:left="3731" w:hanging="360"/>
      </w:pPr>
    </w:lvl>
    <w:lvl w:ilvl="5" w:tplc="5A641998" w:tentative="1">
      <w:start w:val="1"/>
      <w:numFmt w:val="lowerRoman"/>
      <w:lvlText w:val="%6."/>
      <w:lvlJc w:val="right"/>
      <w:pPr>
        <w:ind w:left="4451" w:hanging="180"/>
      </w:pPr>
    </w:lvl>
    <w:lvl w:ilvl="6" w:tplc="62EC4CA4" w:tentative="1">
      <w:start w:val="1"/>
      <w:numFmt w:val="decimal"/>
      <w:lvlText w:val="%7."/>
      <w:lvlJc w:val="left"/>
      <w:pPr>
        <w:ind w:left="5171" w:hanging="360"/>
      </w:pPr>
    </w:lvl>
    <w:lvl w:ilvl="7" w:tplc="884A0088" w:tentative="1">
      <w:start w:val="1"/>
      <w:numFmt w:val="lowerLetter"/>
      <w:lvlText w:val="%8."/>
      <w:lvlJc w:val="left"/>
      <w:pPr>
        <w:ind w:left="5891" w:hanging="360"/>
      </w:pPr>
    </w:lvl>
    <w:lvl w:ilvl="8" w:tplc="A168BD22" w:tentative="1">
      <w:start w:val="1"/>
      <w:numFmt w:val="lowerRoman"/>
      <w:lvlText w:val="%9."/>
      <w:lvlJc w:val="right"/>
      <w:pPr>
        <w:ind w:left="6611" w:hanging="180"/>
      </w:pPr>
    </w:lvl>
  </w:abstractNum>
  <w:abstractNum w:abstractNumId="62" w15:restartNumberingAfterBreak="0">
    <w:nsid w:val="379512FF"/>
    <w:multiLevelType w:val="hybridMultilevel"/>
    <w:tmpl w:val="4B2C30E6"/>
    <w:lvl w:ilvl="0" w:tplc="3820B5F6">
      <w:numFmt w:val="bullet"/>
      <w:lvlText w:val=""/>
      <w:lvlJc w:val="left"/>
      <w:pPr>
        <w:ind w:left="720" w:hanging="360"/>
      </w:pPr>
      <w:rPr>
        <w:rFonts w:ascii="Arial" w:eastAsia="Times New Roman" w:hAnsi="Arial" w:cs="Aria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3" w15:restartNumberingAfterBreak="0">
    <w:nsid w:val="37A736D0"/>
    <w:multiLevelType w:val="multilevel"/>
    <w:tmpl w:val="2348EC0E"/>
    <w:lvl w:ilvl="0">
      <w:start w:val="2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4" w15:restartNumberingAfterBreak="0">
    <w:nsid w:val="37B556B7"/>
    <w:multiLevelType w:val="multilevel"/>
    <w:tmpl w:val="D9C86050"/>
    <w:lvl w:ilvl="0">
      <w:start w:val="2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5" w15:restartNumberingAfterBreak="0">
    <w:nsid w:val="39344683"/>
    <w:multiLevelType w:val="hybridMultilevel"/>
    <w:tmpl w:val="0A68A938"/>
    <w:lvl w:ilvl="0" w:tplc="A8C0769E">
      <w:start w:val="1"/>
      <w:numFmt w:val="decimal"/>
      <w:lvlText w:val="%1."/>
      <w:lvlJc w:val="left"/>
      <w:pPr>
        <w:ind w:left="1353" w:hanging="360"/>
      </w:pPr>
      <w:rPr>
        <w:rFonts w:hint="default"/>
      </w:rPr>
    </w:lvl>
    <w:lvl w:ilvl="1" w:tplc="308E39E6" w:tentative="1">
      <w:start w:val="1"/>
      <w:numFmt w:val="lowerLetter"/>
      <w:lvlText w:val="%2."/>
      <w:lvlJc w:val="left"/>
      <w:pPr>
        <w:ind w:left="2073" w:hanging="360"/>
      </w:pPr>
    </w:lvl>
    <w:lvl w:ilvl="2" w:tplc="75D6F6A4" w:tentative="1">
      <w:start w:val="1"/>
      <w:numFmt w:val="lowerRoman"/>
      <w:lvlText w:val="%3."/>
      <w:lvlJc w:val="right"/>
      <w:pPr>
        <w:ind w:left="2793" w:hanging="180"/>
      </w:pPr>
    </w:lvl>
    <w:lvl w:ilvl="3" w:tplc="923EBEDE" w:tentative="1">
      <w:start w:val="1"/>
      <w:numFmt w:val="decimal"/>
      <w:lvlText w:val="%4."/>
      <w:lvlJc w:val="left"/>
      <w:pPr>
        <w:ind w:left="3513" w:hanging="360"/>
      </w:pPr>
    </w:lvl>
    <w:lvl w:ilvl="4" w:tplc="05F62866" w:tentative="1">
      <w:start w:val="1"/>
      <w:numFmt w:val="lowerLetter"/>
      <w:lvlText w:val="%5."/>
      <w:lvlJc w:val="left"/>
      <w:pPr>
        <w:ind w:left="4233" w:hanging="360"/>
      </w:pPr>
    </w:lvl>
    <w:lvl w:ilvl="5" w:tplc="41BC26F8" w:tentative="1">
      <w:start w:val="1"/>
      <w:numFmt w:val="lowerRoman"/>
      <w:lvlText w:val="%6."/>
      <w:lvlJc w:val="right"/>
      <w:pPr>
        <w:ind w:left="4953" w:hanging="180"/>
      </w:pPr>
    </w:lvl>
    <w:lvl w:ilvl="6" w:tplc="61F422FC" w:tentative="1">
      <w:start w:val="1"/>
      <w:numFmt w:val="decimal"/>
      <w:lvlText w:val="%7."/>
      <w:lvlJc w:val="left"/>
      <w:pPr>
        <w:ind w:left="5673" w:hanging="360"/>
      </w:pPr>
    </w:lvl>
    <w:lvl w:ilvl="7" w:tplc="757C7050" w:tentative="1">
      <w:start w:val="1"/>
      <w:numFmt w:val="lowerLetter"/>
      <w:lvlText w:val="%8."/>
      <w:lvlJc w:val="left"/>
      <w:pPr>
        <w:ind w:left="6393" w:hanging="360"/>
      </w:pPr>
    </w:lvl>
    <w:lvl w:ilvl="8" w:tplc="0A90A396" w:tentative="1">
      <w:start w:val="1"/>
      <w:numFmt w:val="lowerRoman"/>
      <w:lvlText w:val="%9."/>
      <w:lvlJc w:val="right"/>
      <w:pPr>
        <w:ind w:left="7113" w:hanging="180"/>
      </w:pPr>
    </w:lvl>
  </w:abstractNum>
  <w:abstractNum w:abstractNumId="66" w15:restartNumberingAfterBreak="0">
    <w:nsid w:val="3CEB3942"/>
    <w:multiLevelType w:val="multilevel"/>
    <w:tmpl w:val="AE128DDE"/>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3DE401B7"/>
    <w:multiLevelType w:val="multilevel"/>
    <w:tmpl w:val="DB48FEC2"/>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8" w15:restartNumberingAfterBreak="0">
    <w:nsid w:val="3E1C7A54"/>
    <w:multiLevelType w:val="hybridMultilevel"/>
    <w:tmpl w:val="5BCC1990"/>
    <w:lvl w:ilvl="0" w:tplc="D00CEDDC">
      <w:start w:val="1"/>
      <w:numFmt w:val="decimal"/>
      <w:lvlText w:val="%1."/>
      <w:lvlJc w:val="left"/>
      <w:pPr>
        <w:ind w:left="720" w:hanging="360"/>
      </w:pPr>
      <w:rPr>
        <w:rFonts w:hint="default"/>
      </w:rPr>
    </w:lvl>
    <w:lvl w:ilvl="1" w:tplc="D310895E" w:tentative="1">
      <w:start w:val="1"/>
      <w:numFmt w:val="lowerLetter"/>
      <w:lvlText w:val="%2."/>
      <w:lvlJc w:val="left"/>
      <w:pPr>
        <w:ind w:left="1440" w:hanging="360"/>
      </w:pPr>
    </w:lvl>
    <w:lvl w:ilvl="2" w:tplc="3C60BAA8" w:tentative="1">
      <w:start w:val="1"/>
      <w:numFmt w:val="lowerRoman"/>
      <w:lvlText w:val="%3."/>
      <w:lvlJc w:val="right"/>
      <w:pPr>
        <w:ind w:left="2160" w:hanging="180"/>
      </w:pPr>
    </w:lvl>
    <w:lvl w:ilvl="3" w:tplc="5A1C485A" w:tentative="1">
      <w:start w:val="1"/>
      <w:numFmt w:val="decimal"/>
      <w:lvlText w:val="%4."/>
      <w:lvlJc w:val="left"/>
      <w:pPr>
        <w:ind w:left="2880" w:hanging="360"/>
      </w:pPr>
    </w:lvl>
    <w:lvl w:ilvl="4" w:tplc="2494C716" w:tentative="1">
      <w:start w:val="1"/>
      <w:numFmt w:val="lowerLetter"/>
      <w:lvlText w:val="%5."/>
      <w:lvlJc w:val="left"/>
      <w:pPr>
        <w:ind w:left="3600" w:hanging="360"/>
      </w:pPr>
    </w:lvl>
    <w:lvl w:ilvl="5" w:tplc="25C68E84" w:tentative="1">
      <w:start w:val="1"/>
      <w:numFmt w:val="lowerRoman"/>
      <w:lvlText w:val="%6."/>
      <w:lvlJc w:val="right"/>
      <w:pPr>
        <w:ind w:left="4320" w:hanging="180"/>
      </w:pPr>
    </w:lvl>
    <w:lvl w:ilvl="6" w:tplc="D752DDBA" w:tentative="1">
      <w:start w:val="1"/>
      <w:numFmt w:val="decimal"/>
      <w:lvlText w:val="%7."/>
      <w:lvlJc w:val="left"/>
      <w:pPr>
        <w:ind w:left="5040" w:hanging="360"/>
      </w:pPr>
    </w:lvl>
    <w:lvl w:ilvl="7" w:tplc="CB309C12" w:tentative="1">
      <w:start w:val="1"/>
      <w:numFmt w:val="lowerLetter"/>
      <w:lvlText w:val="%8."/>
      <w:lvlJc w:val="left"/>
      <w:pPr>
        <w:ind w:left="5760" w:hanging="360"/>
      </w:pPr>
    </w:lvl>
    <w:lvl w:ilvl="8" w:tplc="C610CD3A" w:tentative="1">
      <w:start w:val="1"/>
      <w:numFmt w:val="lowerRoman"/>
      <w:lvlText w:val="%9."/>
      <w:lvlJc w:val="right"/>
      <w:pPr>
        <w:ind w:left="6480" w:hanging="180"/>
      </w:pPr>
    </w:lvl>
  </w:abstractNum>
  <w:abstractNum w:abstractNumId="69" w15:restartNumberingAfterBreak="0">
    <w:nsid w:val="3F032250"/>
    <w:multiLevelType w:val="multilevel"/>
    <w:tmpl w:val="0F7C72C0"/>
    <w:lvl w:ilvl="0">
      <w:start w:val="10"/>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3F9D1AA3"/>
    <w:multiLevelType w:val="hybridMultilevel"/>
    <w:tmpl w:val="CBA4EF76"/>
    <w:lvl w:ilvl="0" w:tplc="E110B358">
      <w:start w:val="1"/>
      <w:numFmt w:val="lowerLetter"/>
      <w:lvlText w:val="%1)"/>
      <w:lvlJc w:val="left"/>
      <w:pPr>
        <w:ind w:left="1080" w:hanging="360"/>
      </w:pPr>
      <w:rPr>
        <w:rFonts w:hint="default"/>
      </w:rPr>
    </w:lvl>
    <w:lvl w:ilvl="1" w:tplc="04160019" w:tentative="1">
      <w:start w:val="1"/>
      <w:numFmt w:val="lowerLetter"/>
      <w:lvlText w:val="%2."/>
      <w:lvlJc w:val="left"/>
      <w:pPr>
        <w:ind w:left="1800" w:hanging="360"/>
      </w:pPr>
    </w:lvl>
    <w:lvl w:ilvl="2" w:tplc="0416001B" w:tentative="1">
      <w:start w:val="1"/>
      <w:numFmt w:val="lowerRoman"/>
      <w:lvlText w:val="%3."/>
      <w:lvlJc w:val="right"/>
      <w:pPr>
        <w:ind w:left="2520" w:hanging="180"/>
      </w:pPr>
    </w:lvl>
    <w:lvl w:ilvl="3" w:tplc="0416000F" w:tentative="1">
      <w:start w:val="1"/>
      <w:numFmt w:val="decimal"/>
      <w:lvlText w:val="%4."/>
      <w:lvlJc w:val="left"/>
      <w:pPr>
        <w:ind w:left="3240" w:hanging="360"/>
      </w:pPr>
    </w:lvl>
    <w:lvl w:ilvl="4" w:tplc="04160019" w:tentative="1">
      <w:start w:val="1"/>
      <w:numFmt w:val="lowerLetter"/>
      <w:lvlText w:val="%5."/>
      <w:lvlJc w:val="left"/>
      <w:pPr>
        <w:ind w:left="3960" w:hanging="360"/>
      </w:pPr>
    </w:lvl>
    <w:lvl w:ilvl="5" w:tplc="0416001B" w:tentative="1">
      <w:start w:val="1"/>
      <w:numFmt w:val="lowerRoman"/>
      <w:lvlText w:val="%6."/>
      <w:lvlJc w:val="right"/>
      <w:pPr>
        <w:ind w:left="4680" w:hanging="180"/>
      </w:pPr>
    </w:lvl>
    <w:lvl w:ilvl="6" w:tplc="0416000F" w:tentative="1">
      <w:start w:val="1"/>
      <w:numFmt w:val="decimal"/>
      <w:lvlText w:val="%7."/>
      <w:lvlJc w:val="left"/>
      <w:pPr>
        <w:ind w:left="5400" w:hanging="360"/>
      </w:pPr>
    </w:lvl>
    <w:lvl w:ilvl="7" w:tplc="04160019" w:tentative="1">
      <w:start w:val="1"/>
      <w:numFmt w:val="lowerLetter"/>
      <w:lvlText w:val="%8."/>
      <w:lvlJc w:val="left"/>
      <w:pPr>
        <w:ind w:left="6120" w:hanging="360"/>
      </w:pPr>
    </w:lvl>
    <w:lvl w:ilvl="8" w:tplc="0416001B" w:tentative="1">
      <w:start w:val="1"/>
      <w:numFmt w:val="lowerRoman"/>
      <w:lvlText w:val="%9."/>
      <w:lvlJc w:val="right"/>
      <w:pPr>
        <w:ind w:left="6840" w:hanging="180"/>
      </w:pPr>
    </w:lvl>
  </w:abstractNum>
  <w:abstractNum w:abstractNumId="71" w15:restartNumberingAfterBreak="0">
    <w:nsid w:val="418F5C9F"/>
    <w:multiLevelType w:val="hybridMultilevel"/>
    <w:tmpl w:val="F19EE37C"/>
    <w:lvl w:ilvl="0" w:tplc="9DAC5652">
      <w:start w:val="1"/>
      <w:numFmt w:val="decimal"/>
      <w:lvlText w:val="%1."/>
      <w:lvlJc w:val="left"/>
      <w:pPr>
        <w:ind w:left="786" w:hanging="360"/>
      </w:pPr>
      <w:rPr>
        <w:rFonts w:hint="default"/>
      </w:rPr>
    </w:lvl>
    <w:lvl w:ilvl="1" w:tplc="FC76D25E" w:tentative="1">
      <w:start w:val="1"/>
      <w:numFmt w:val="lowerLetter"/>
      <w:lvlText w:val="%2."/>
      <w:lvlJc w:val="left"/>
      <w:pPr>
        <w:ind w:left="1506" w:hanging="360"/>
      </w:pPr>
    </w:lvl>
    <w:lvl w:ilvl="2" w:tplc="E6D28E3E" w:tentative="1">
      <w:start w:val="1"/>
      <w:numFmt w:val="lowerRoman"/>
      <w:lvlText w:val="%3."/>
      <w:lvlJc w:val="right"/>
      <w:pPr>
        <w:ind w:left="2226" w:hanging="180"/>
      </w:pPr>
    </w:lvl>
    <w:lvl w:ilvl="3" w:tplc="7CCAF5B0" w:tentative="1">
      <w:start w:val="1"/>
      <w:numFmt w:val="decimal"/>
      <w:lvlText w:val="%4."/>
      <w:lvlJc w:val="left"/>
      <w:pPr>
        <w:ind w:left="2946" w:hanging="360"/>
      </w:pPr>
    </w:lvl>
    <w:lvl w:ilvl="4" w:tplc="20968A6A" w:tentative="1">
      <w:start w:val="1"/>
      <w:numFmt w:val="lowerLetter"/>
      <w:lvlText w:val="%5."/>
      <w:lvlJc w:val="left"/>
      <w:pPr>
        <w:ind w:left="3666" w:hanging="360"/>
      </w:pPr>
    </w:lvl>
    <w:lvl w:ilvl="5" w:tplc="6F743E4E" w:tentative="1">
      <w:start w:val="1"/>
      <w:numFmt w:val="lowerRoman"/>
      <w:lvlText w:val="%6."/>
      <w:lvlJc w:val="right"/>
      <w:pPr>
        <w:ind w:left="4386" w:hanging="180"/>
      </w:pPr>
    </w:lvl>
    <w:lvl w:ilvl="6" w:tplc="91CA9AD0" w:tentative="1">
      <w:start w:val="1"/>
      <w:numFmt w:val="decimal"/>
      <w:lvlText w:val="%7."/>
      <w:lvlJc w:val="left"/>
      <w:pPr>
        <w:ind w:left="5106" w:hanging="360"/>
      </w:pPr>
    </w:lvl>
    <w:lvl w:ilvl="7" w:tplc="AE5CB0CE" w:tentative="1">
      <w:start w:val="1"/>
      <w:numFmt w:val="lowerLetter"/>
      <w:lvlText w:val="%8."/>
      <w:lvlJc w:val="left"/>
      <w:pPr>
        <w:ind w:left="5826" w:hanging="360"/>
      </w:pPr>
    </w:lvl>
    <w:lvl w:ilvl="8" w:tplc="825C666C" w:tentative="1">
      <w:start w:val="1"/>
      <w:numFmt w:val="lowerRoman"/>
      <w:lvlText w:val="%9."/>
      <w:lvlJc w:val="right"/>
      <w:pPr>
        <w:ind w:left="6546" w:hanging="180"/>
      </w:pPr>
    </w:lvl>
  </w:abstractNum>
  <w:abstractNum w:abstractNumId="72" w15:restartNumberingAfterBreak="0">
    <w:nsid w:val="45922F57"/>
    <w:multiLevelType w:val="multilevel"/>
    <w:tmpl w:val="A4F28B02"/>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3" w15:restartNumberingAfterBreak="0">
    <w:nsid w:val="474E3B7F"/>
    <w:multiLevelType w:val="multilevel"/>
    <w:tmpl w:val="ECCCD024"/>
    <w:lvl w:ilvl="0">
      <w:numFmt w:val="none"/>
      <w:pStyle w:val="TtuloPsTextual"/>
      <w:lvlText w:val=""/>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74" w15:restartNumberingAfterBreak="0">
    <w:nsid w:val="49B029B1"/>
    <w:multiLevelType w:val="multilevel"/>
    <w:tmpl w:val="61FEEA6A"/>
    <w:lvl w:ilvl="0">
      <w:start w:val="1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5" w15:restartNumberingAfterBreak="0">
    <w:nsid w:val="4C122297"/>
    <w:multiLevelType w:val="hybridMultilevel"/>
    <w:tmpl w:val="3C3E7B88"/>
    <w:lvl w:ilvl="0" w:tplc="557CCF38">
      <w:start w:val="1"/>
      <w:numFmt w:val="decimal"/>
      <w:lvlText w:val="%1"/>
      <w:lvlJc w:val="left"/>
      <w:pPr>
        <w:ind w:left="720" w:hanging="360"/>
      </w:pPr>
      <w:rPr>
        <w:rFonts w:hint="default"/>
      </w:rPr>
    </w:lvl>
    <w:lvl w:ilvl="1" w:tplc="147C5D88" w:tentative="1">
      <w:start w:val="1"/>
      <w:numFmt w:val="lowerLetter"/>
      <w:lvlText w:val="%2."/>
      <w:lvlJc w:val="left"/>
      <w:pPr>
        <w:ind w:left="1440" w:hanging="360"/>
      </w:pPr>
    </w:lvl>
    <w:lvl w:ilvl="2" w:tplc="AD284572" w:tentative="1">
      <w:start w:val="1"/>
      <w:numFmt w:val="lowerRoman"/>
      <w:lvlText w:val="%3."/>
      <w:lvlJc w:val="right"/>
      <w:pPr>
        <w:ind w:left="2160" w:hanging="180"/>
      </w:pPr>
    </w:lvl>
    <w:lvl w:ilvl="3" w:tplc="A8A2C93A" w:tentative="1">
      <w:start w:val="1"/>
      <w:numFmt w:val="decimal"/>
      <w:lvlText w:val="%4."/>
      <w:lvlJc w:val="left"/>
      <w:pPr>
        <w:ind w:left="2880" w:hanging="360"/>
      </w:pPr>
    </w:lvl>
    <w:lvl w:ilvl="4" w:tplc="2BD04A2A" w:tentative="1">
      <w:start w:val="1"/>
      <w:numFmt w:val="lowerLetter"/>
      <w:lvlText w:val="%5."/>
      <w:lvlJc w:val="left"/>
      <w:pPr>
        <w:ind w:left="3600" w:hanging="360"/>
      </w:pPr>
    </w:lvl>
    <w:lvl w:ilvl="5" w:tplc="A69ADFDE" w:tentative="1">
      <w:start w:val="1"/>
      <w:numFmt w:val="lowerRoman"/>
      <w:lvlText w:val="%6."/>
      <w:lvlJc w:val="right"/>
      <w:pPr>
        <w:ind w:left="4320" w:hanging="180"/>
      </w:pPr>
    </w:lvl>
    <w:lvl w:ilvl="6" w:tplc="C8F635E6" w:tentative="1">
      <w:start w:val="1"/>
      <w:numFmt w:val="decimal"/>
      <w:lvlText w:val="%7."/>
      <w:lvlJc w:val="left"/>
      <w:pPr>
        <w:ind w:left="5040" w:hanging="360"/>
      </w:pPr>
    </w:lvl>
    <w:lvl w:ilvl="7" w:tplc="414211C2" w:tentative="1">
      <w:start w:val="1"/>
      <w:numFmt w:val="lowerLetter"/>
      <w:lvlText w:val="%8."/>
      <w:lvlJc w:val="left"/>
      <w:pPr>
        <w:ind w:left="5760" w:hanging="360"/>
      </w:pPr>
    </w:lvl>
    <w:lvl w:ilvl="8" w:tplc="AF12C3E4" w:tentative="1">
      <w:start w:val="1"/>
      <w:numFmt w:val="lowerRoman"/>
      <w:lvlText w:val="%9."/>
      <w:lvlJc w:val="right"/>
      <w:pPr>
        <w:ind w:left="6480" w:hanging="180"/>
      </w:pPr>
    </w:lvl>
  </w:abstractNum>
  <w:abstractNum w:abstractNumId="76" w15:restartNumberingAfterBreak="0">
    <w:nsid w:val="51C71182"/>
    <w:multiLevelType w:val="hybridMultilevel"/>
    <w:tmpl w:val="AA5032BC"/>
    <w:lvl w:ilvl="0" w:tplc="0416000F">
      <w:start w:val="1"/>
      <w:numFmt w:val="decimal"/>
      <w:lvlText w:val="%1."/>
      <w:lvlJc w:val="left"/>
      <w:pPr>
        <w:ind w:left="1429" w:hanging="360"/>
      </w:p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77" w15:restartNumberingAfterBreak="0">
    <w:nsid w:val="53FD61B2"/>
    <w:multiLevelType w:val="multilevel"/>
    <w:tmpl w:val="3CF27442"/>
    <w:lvl w:ilvl="0">
      <w:start w:val="1"/>
      <w:numFmt w:val="decimal"/>
      <w:lvlText w:val="%1."/>
      <w:lvlJc w:val="left"/>
      <w:pPr>
        <w:ind w:left="851" w:hanging="360"/>
      </w:pPr>
      <w:rPr>
        <w:rFonts w:hint="default"/>
        <w:color w:val="000000"/>
      </w:rPr>
    </w:lvl>
    <w:lvl w:ilvl="1">
      <w:start w:val="3"/>
      <w:numFmt w:val="decimal"/>
      <w:isLgl/>
      <w:lvlText w:val="%1.%2"/>
      <w:lvlJc w:val="left"/>
      <w:pPr>
        <w:ind w:left="911" w:hanging="420"/>
      </w:pPr>
      <w:rPr>
        <w:rFonts w:hint="default"/>
        <w:b/>
        <w:color w:val="000000"/>
      </w:rPr>
    </w:lvl>
    <w:lvl w:ilvl="2">
      <w:start w:val="1"/>
      <w:numFmt w:val="decimal"/>
      <w:isLgl/>
      <w:lvlText w:val="%1.%2.%3"/>
      <w:lvlJc w:val="left"/>
      <w:pPr>
        <w:ind w:left="1211" w:hanging="720"/>
      </w:pPr>
      <w:rPr>
        <w:rFonts w:hint="default"/>
        <w:b/>
        <w:color w:val="000000"/>
      </w:rPr>
    </w:lvl>
    <w:lvl w:ilvl="3">
      <w:start w:val="1"/>
      <w:numFmt w:val="decimal"/>
      <w:isLgl/>
      <w:lvlText w:val="%1.%2.%3.%4"/>
      <w:lvlJc w:val="left"/>
      <w:pPr>
        <w:ind w:left="1211" w:hanging="720"/>
      </w:pPr>
      <w:rPr>
        <w:rFonts w:hint="default"/>
        <w:b/>
        <w:color w:val="000000"/>
      </w:rPr>
    </w:lvl>
    <w:lvl w:ilvl="4">
      <w:start w:val="1"/>
      <w:numFmt w:val="decimal"/>
      <w:isLgl/>
      <w:lvlText w:val="%1.%2.%3.%4.%5"/>
      <w:lvlJc w:val="left"/>
      <w:pPr>
        <w:ind w:left="1571" w:hanging="1080"/>
      </w:pPr>
      <w:rPr>
        <w:rFonts w:hint="default"/>
        <w:b/>
        <w:color w:val="000000"/>
      </w:rPr>
    </w:lvl>
    <w:lvl w:ilvl="5">
      <w:start w:val="1"/>
      <w:numFmt w:val="decimal"/>
      <w:isLgl/>
      <w:lvlText w:val="%1.%2.%3.%4.%5.%6"/>
      <w:lvlJc w:val="left"/>
      <w:pPr>
        <w:ind w:left="1571" w:hanging="1080"/>
      </w:pPr>
      <w:rPr>
        <w:rFonts w:hint="default"/>
        <w:b/>
        <w:color w:val="000000"/>
      </w:rPr>
    </w:lvl>
    <w:lvl w:ilvl="6">
      <w:start w:val="1"/>
      <w:numFmt w:val="decimal"/>
      <w:isLgl/>
      <w:lvlText w:val="%1.%2.%3.%4.%5.%6.%7"/>
      <w:lvlJc w:val="left"/>
      <w:pPr>
        <w:ind w:left="1931" w:hanging="1440"/>
      </w:pPr>
      <w:rPr>
        <w:rFonts w:hint="default"/>
        <w:b/>
        <w:color w:val="000000"/>
      </w:rPr>
    </w:lvl>
    <w:lvl w:ilvl="7">
      <w:start w:val="1"/>
      <w:numFmt w:val="decimal"/>
      <w:isLgl/>
      <w:lvlText w:val="%1.%2.%3.%4.%5.%6.%7.%8"/>
      <w:lvlJc w:val="left"/>
      <w:pPr>
        <w:ind w:left="1931" w:hanging="1440"/>
      </w:pPr>
      <w:rPr>
        <w:rFonts w:hint="default"/>
        <w:b/>
        <w:color w:val="000000"/>
      </w:rPr>
    </w:lvl>
    <w:lvl w:ilvl="8">
      <w:start w:val="1"/>
      <w:numFmt w:val="decimal"/>
      <w:isLgl/>
      <w:lvlText w:val="%1.%2.%3.%4.%5.%6.%7.%8.%9"/>
      <w:lvlJc w:val="left"/>
      <w:pPr>
        <w:ind w:left="2291" w:hanging="1800"/>
      </w:pPr>
      <w:rPr>
        <w:rFonts w:hint="default"/>
        <w:b/>
        <w:color w:val="000000"/>
      </w:rPr>
    </w:lvl>
  </w:abstractNum>
  <w:abstractNum w:abstractNumId="78" w15:restartNumberingAfterBreak="0">
    <w:nsid w:val="54ED4F0F"/>
    <w:multiLevelType w:val="multilevel"/>
    <w:tmpl w:val="4EA6A8D2"/>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562D49A9"/>
    <w:multiLevelType w:val="multilevel"/>
    <w:tmpl w:val="4B1CE8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576171CC"/>
    <w:multiLevelType w:val="hybridMultilevel"/>
    <w:tmpl w:val="FFC863BE"/>
    <w:lvl w:ilvl="0" w:tplc="549A0D86">
      <w:start w:val="1"/>
      <w:numFmt w:val="decimal"/>
      <w:lvlText w:val="%1."/>
      <w:lvlJc w:val="left"/>
      <w:pPr>
        <w:ind w:left="720" w:hanging="360"/>
      </w:pPr>
    </w:lvl>
    <w:lvl w:ilvl="1" w:tplc="3B2C8280" w:tentative="1">
      <w:start w:val="1"/>
      <w:numFmt w:val="lowerLetter"/>
      <w:lvlText w:val="%2."/>
      <w:lvlJc w:val="left"/>
      <w:pPr>
        <w:ind w:left="1440" w:hanging="360"/>
      </w:pPr>
    </w:lvl>
    <w:lvl w:ilvl="2" w:tplc="CE202A38" w:tentative="1">
      <w:start w:val="1"/>
      <w:numFmt w:val="lowerRoman"/>
      <w:lvlText w:val="%3."/>
      <w:lvlJc w:val="right"/>
      <w:pPr>
        <w:ind w:left="2160" w:hanging="180"/>
      </w:pPr>
    </w:lvl>
    <w:lvl w:ilvl="3" w:tplc="34DE8BF2" w:tentative="1">
      <w:start w:val="1"/>
      <w:numFmt w:val="decimal"/>
      <w:lvlText w:val="%4."/>
      <w:lvlJc w:val="left"/>
      <w:pPr>
        <w:ind w:left="2880" w:hanging="360"/>
      </w:pPr>
    </w:lvl>
    <w:lvl w:ilvl="4" w:tplc="51B4FB38" w:tentative="1">
      <w:start w:val="1"/>
      <w:numFmt w:val="lowerLetter"/>
      <w:lvlText w:val="%5."/>
      <w:lvlJc w:val="left"/>
      <w:pPr>
        <w:ind w:left="3600" w:hanging="360"/>
      </w:pPr>
    </w:lvl>
    <w:lvl w:ilvl="5" w:tplc="1E7491FA" w:tentative="1">
      <w:start w:val="1"/>
      <w:numFmt w:val="lowerRoman"/>
      <w:lvlText w:val="%6."/>
      <w:lvlJc w:val="right"/>
      <w:pPr>
        <w:ind w:left="4320" w:hanging="180"/>
      </w:pPr>
    </w:lvl>
    <w:lvl w:ilvl="6" w:tplc="CC22C4EE" w:tentative="1">
      <w:start w:val="1"/>
      <w:numFmt w:val="decimal"/>
      <w:lvlText w:val="%7."/>
      <w:lvlJc w:val="left"/>
      <w:pPr>
        <w:ind w:left="5040" w:hanging="360"/>
      </w:pPr>
    </w:lvl>
    <w:lvl w:ilvl="7" w:tplc="57D6370E" w:tentative="1">
      <w:start w:val="1"/>
      <w:numFmt w:val="lowerLetter"/>
      <w:lvlText w:val="%8."/>
      <w:lvlJc w:val="left"/>
      <w:pPr>
        <w:ind w:left="5760" w:hanging="360"/>
      </w:pPr>
    </w:lvl>
    <w:lvl w:ilvl="8" w:tplc="7436A4A6" w:tentative="1">
      <w:start w:val="1"/>
      <w:numFmt w:val="lowerRoman"/>
      <w:lvlText w:val="%9."/>
      <w:lvlJc w:val="right"/>
      <w:pPr>
        <w:ind w:left="6480" w:hanging="180"/>
      </w:pPr>
    </w:lvl>
  </w:abstractNum>
  <w:abstractNum w:abstractNumId="81" w15:restartNumberingAfterBreak="0">
    <w:nsid w:val="58D1255F"/>
    <w:multiLevelType w:val="multilevel"/>
    <w:tmpl w:val="483806DE"/>
    <w:lvl w:ilvl="0">
      <w:start w:val="1"/>
      <w:numFmt w:val="decimal"/>
      <w:lvlText w:val="%1."/>
      <w:lvlJc w:val="left"/>
      <w:pPr>
        <w:ind w:left="360" w:hanging="360"/>
      </w:pPr>
      <w:rPr>
        <w:rFonts w:hint="default"/>
      </w:rPr>
    </w:lvl>
    <w:lvl w:ilvl="1">
      <w:start w:val="5"/>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82" w15:restartNumberingAfterBreak="0">
    <w:nsid w:val="59B672D9"/>
    <w:multiLevelType w:val="multilevel"/>
    <w:tmpl w:val="9CF848D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59CA6E77"/>
    <w:multiLevelType w:val="hybridMultilevel"/>
    <w:tmpl w:val="27A445E6"/>
    <w:lvl w:ilvl="0" w:tplc="196C8882">
      <w:start w:val="1"/>
      <w:numFmt w:val="decimal"/>
      <w:lvlText w:val="%1."/>
      <w:lvlJc w:val="left"/>
      <w:pPr>
        <w:ind w:left="720" w:hanging="360"/>
      </w:pPr>
      <w:rPr>
        <w:rFonts w:hint="default"/>
      </w:rPr>
    </w:lvl>
    <w:lvl w:ilvl="1" w:tplc="625261A2">
      <w:start w:val="1"/>
      <w:numFmt w:val="lowerLetter"/>
      <w:lvlText w:val="%2."/>
      <w:lvlJc w:val="left"/>
      <w:pPr>
        <w:ind w:left="1440" w:hanging="360"/>
      </w:pPr>
    </w:lvl>
    <w:lvl w:ilvl="2" w:tplc="208C0024" w:tentative="1">
      <w:start w:val="1"/>
      <w:numFmt w:val="lowerRoman"/>
      <w:lvlText w:val="%3."/>
      <w:lvlJc w:val="right"/>
      <w:pPr>
        <w:ind w:left="2160" w:hanging="180"/>
      </w:pPr>
    </w:lvl>
    <w:lvl w:ilvl="3" w:tplc="9D8EDECE" w:tentative="1">
      <w:start w:val="1"/>
      <w:numFmt w:val="decimal"/>
      <w:lvlText w:val="%4."/>
      <w:lvlJc w:val="left"/>
      <w:pPr>
        <w:ind w:left="2880" w:hanging="360"/>
      </w:pPr>
    </w:lvl>
    <w:lvl w:ilvl="4" w:tplc="022216E8" w:tentative="1">
      <w:start w:val="1"/>
      <w:numFmt w:val="lowerLetter"/>
      <w:lvlText w:val="%5."/>
      <w:lvlJc w:val="left"/>
      <w:pPr>
        <w:ind w:left="3600" w:hanging="360"/>
      </w:pPr>
    </w:lvl>
    <w:lvl w:ilvl="5" w:tplc="0ED68574" w:tentative="1">
      <w:start w:val="1"/>
      <w:numFmt w:val="lowerRoman"/>
      <w:lvlText w:val="%6."/>
      <w:lvlJc w:val="right"/>
      <w:pPr>
        <w:ind w:left="4320" w:hanging="180"/>
      </w:pPr>
    </w:lvl>
    <w:lvl w:ilvl="6" w:tplc="533227A4" w:tentative="1">
      <w:start w:val="1"/>
      <w:numFmt w:val="decimal"/>
      <w:lvlText w:val="%7."/>
      <w:lvlJc w:val="left"/>
      <w:pPr>
        <w:ind w:left="5040" w:hanging="360"/>
      </w:pPr>
    </w:lvl>
    <w:lvl w:ilvl="7" w:tplc="387693DE" w:tentative="1">
      <w:start w:val="1"/>
      <w:numFmt w:val="lowerLetter"/>
      <w:lvlText w:val="%8."/>
      <w:lvlJc w:val="left"/>
      <w:pPr>
        <w:ind w:left="5760" w:hanging="360"/>
      </w:pPr>
    </w:lvl>
    <w:lvl w:ilvl="8" w:tplc="4EE2B9BE" w:tentative="1">
      <w:start w:val="1"/>
      <w:numFmt w:val="lowerRoman"/>
      <w:lvlText w:val="%9."/>
      <w:lvlJc w:val="right"/>
      <w:pPr>
        <w:ind w:left="6480" w:hanging="180"/>
      </w:pPr>
    </w:lvl>
  </w:abstractNum>
  <w:abstractNum w:abstractNumId="84" w15:restartNumberingAfterBreak="0">
    <w:nsid w:val="5AAA77BD"/>
    <w:multiLevelType w:val="multilevel"/>
    <w:tmpl w:val="A754C3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5" w15:restartNumberingAfterBreak="0">
    <w:nsid w:val="5AD26BEE"/>
    <w:multiLevelType w:val="hybridMultilevel"/>
    <w:tmpl w:val="1316A896"/>
    <w:lvl w:ilvl="0" w:tplc="FD0C4DF6">
      <w:start w:val="1"/>
      <w:numFmt w:val="lowerLetter"/>
      <w:lvlText w:val="%1)"/>
      <w:lvlJc w:val="left"/>
      <w:pPr>
        <w:ind w:left="1429" w:hanging="360"/>
      </w:pPr>
      <w:rPr>
        <w:rFonts w:hint="default"/>
        <w:b w:val="0"/>
        <w:bCs w:val="0"/>
      </w:rPr>
    </w:lvl>
    <w:lvl w:ilvl="1" w:tplc="04160019" w:tentative="1">
      <w:start w:val="1"/>
      <w:numFmt w:val="lowerLetter"/>
      <w:lvlText w:val="%2."/>
      <w:lvlJc w:val="left"/>
      <w:pPr>
        <w:ind w:left="2149" w:hanging="360"/>
      </w:pPr>
    </w:lvl>
    <w:lvl w:ilvl="2" w:tplc="0416001B" w:tentative="1">
      <w:start w:val="1"/>
      <w:numFmt w:val="lowerRoman"/>
      <w:lvlText w:val="%3."/>
      <w:lvlJc w:val="right"/>
      <w:pPr>
        <w:ind w:left="2869" w:hanging="180"/>
      </w:pPr>
    </w:lvl>
    <w:lvl w:ilvl="3" w:tplc="0416000F" w:tentative="1">
      <w:start w:val="1"/>
      <w:numFmt w:val="decimal"/>
      <w:lvlText w:val="%4."/>
      <w:lvlJc w:val="left"/>
      <w:pPr>
        <w:ind w:left="3589" w:hanging="360"/>
      </w:pPr>
    </w:lvl>
    <w:lvl w:ilvl="4" w:tplc="04160019" w:tentative="1">
      <w:start w:val="1"/>
      <w:numFmt w:val="lowerLetter"/>
      <w:lvlText w:val="%5."/>
      <w:lvlJc w:val="left"/>
      <w:pPr>
        <w:ind w:left="4309" w:hanging="360"/>
      </w:pPr>
    </w:lvl>
    <w:lvl w:ilvl="5" w:tplc="0416001B" w:tentative="1">
      <w:start w:val="1"/>
      <w:numFmt w:val="lowerRoman"/>
      <w:lvlText w:val="%6."/>
      <w:lvlJc w:val="right"/>
      <w:pPr>
        <w:ind w:left="5029" w:hanging="180"/>
      </w:pPr>
    </w:lvl>
    <w:lvl w:ilvl="6" w:tplc="0416000F" w:tentative="1">
      <w:start w:val="1"/>
      <w:numFmt w:val="decimal"/>
      <w:lvlText w:val="%7."/>
      <w:lvlJc w:val="left"/>
      <w:pPr>
        <w:ind w:left="5749" w:hanging="360"/>
      </w:pPr>
    </w:lvl>
    <w:lvl w:ilvl="7" w:tplc="04160019" w:tentative="1">
      <w:start w:val="1"/>
      <w:numFmt w:val="lowerLetter"/>
      <w:lvlText w:val="%8."/>
      <w:lvlJc w:val="left"/>
      <w:pPr>
        <w:ind w:left="6469" w:hanging="360"/>
      </w:pPr>
    </w:lvl>
    <w:lvl w:ilvl="8" w:tplc="0416001B" w:tentative="1">
      <w:start w:val="1"/>
      <w:numFmt w:val="lowerRoman"/>
      <w:lvlText w:val="%9."/>
      <w:lvlJc w:val="right"/>
      <w:pPr>
        <w:ind w:left="7189" w:hanging="180"/>
      </w:pPr>
    </w:lvl>
  </w:abstractNum>
  <w:abstractNum w:abstractNumId="86" w15:restartNumberingAfterBreak="0">
    <w:nsid w:val="5B6F7E7D"/>
    <w:multiLevelType w:val="multilevel"/>
    <w:tmpl w:val="C5A2758C"/>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7" w15:restartNumberingAfterBreak="0">
    <w:nsid w:val="5BDE2FBF"/>
    <w:multiLevelType w:val="hybridMultilevel"/>
    <w:tmpl w:val="3A704EBC"/>
    <w:lvl w:ilvl="0" w:tplc="2C9CAC5A">
      <w:start w:val="1"/>
      <w:numFmt w:val="decimal"/>
      <w:lvlText w:val="%1."/>
      <w:lvlJc w:val="left"/>
      <w:pPr>
        <w:ind w:left="720" w:hanging="360"/>
      </w:pPr>
      <w:rPr>
        <w:rFonts w:hint="default"/>
      </w:rPr>
    </w:lvl>
    <w:lvl w:ilvl="1" w:tplc="9C12C446" w:tentative="1">
      <w:start w:val="1"/>
      <w:numFmt w:val="lowerLetter"/>
      <w:lvlText w:val="%2."/>
      <w:lvlJc w:val="left"/>
      <w:pPr>
        <w:ind w:left="1440" w:hanging="360"/>
      </w:pPr>
    </w:lvl>
    <w:lvl w:ilvl="2" w:tplc="5E0A0FCA" w:tentative="1">
      <w:start w:val="1"/>
      <w:numFmt w:val="lowerRoman"/>
      <w:lvlText w:val="%3."/>
      <w:lvlJc w:val="right"/>
      <w:pPr>
        <w:ind w:left="2160" w:hanging="180"/>
      </w:pPr>
    </w:lvl>
    <w:lvl w:ilvl="3" w:tplc="F3C42DCA" w:tentative="1">
      <w:start w:val="1"/>
      <w:numFmt w:val="decimal"/>
      <w:lvlText w:val="%4."/>
      <w:lvlJc w:val="left"/>
      <w:pPr>
        <w:ind w:left="2880" w:hanging="360"/>
      </w:pPr>
    </w:lvl>
    <w:lvl w:ilvl="4" w:tplc="21BC7BBE" w:tentative="1">
      <w:start w:val="1"/>
      <w:numFmt w:val="lowerLetter"/>
      <w:lvlText w:val="%5."/>
      <w:lvlJc w:val="left"/>
      <w:pPr>
        <w:ind w:left="3600" w:hanging="360"/>
      </w:pPr>
    </w:lvl>
    <w:lvl w:ilvl="5" w:tplc="9E106C6E" w:tentative="1">
      <w:start w:val="1"/>
      <w:numFmt w:val="lowerRoman"/>
      <w:lvlText w:val="%6."/>
      <w:lvlJc w:val="right"/>
      <w:pPr>
        <w:ind w:left="4320" w:hanging="180"/>
      </w:pPr>
    </w:lvl>
    <w:lvl w:ilvl="6" w:tplc="34B8E0F8" w:tentative="1">
      <w:start w:val="1"/>
      <w:numFmt w:val="decimal"/>
      <w:lvlText w:val="%7."/>
      <w:lvlJc w:val="left"/>
      <w:pPr>
        <w:ind w:left="5040" w:hanging="360"/>
      </w:pPr>
    </w:lvl>
    <w:lvl w:ilvl="7" w:tplc="3666775E" w:tentative="1">
      <w:start w:val="1"/>
      <w:numFmt w:val="lowerLetter"/>
      <w:lvlText w:val="%8."/>
      <w:lvlJc w:val="left"/>
      <w:pPr>
        <w:ind w:left="5760" w:hanging="360"/>
      </w:pPr>
    </w:lvl>
    <w:lvl w:ilvl="8" w:tplc="D5DA910E" w:tentative="1">
      <w:start w:val="1"/>
      <w:numFmt w:val="lowerRoman"/>
      <w:lvlText w:val="%9."/>
      <w:lvlJc w:val="right"/>
      <w:pPr>
        <w:ind w:left="6480" w:hanging="180"/>
      </w:pPr>
    </w:lvl>
  </w:abstractNum>
  <w:abstractNum w:abstractNumId="88" w15:restartNumberingAfterBreak="0">
    <w:nsid w:val="5C2E1322"/>
    <w:multiLevelType w:val="multilevel"/>
    <w:tmpl w:val="867EFCFC"/>
    <w:lvl w:ilvl="0">
      <w:start w:val="1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5C474E5F"/>
    <w:multiLevelType w:val="hybridMultilevel"/>
    <w:tmpl w:val="B1A215DA"/>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0" w15:restartNumberingAfterBreak="0">
    <w:nsid w:val="5C794CA0"/>
    <w:multiLevelType w:val="hybridMultilevel"/>
    <w:tmpl w:val="BFA46EC4"/>
    <w:lvl w:ilvl="0" w:tplc="E520C1F4">
      <w:start w:val="1"/>
      <w:numFmt w:val="decimal"/>
      <w:lvlText w:val="2.%1"/>
      <w:lvlJc w:val="left"/>
      <w:pPr>
        <w:ind w:left="644" w:hanging="360"/>
      </w:pPr>
      <w:rPr>
        <w:rFonts w:ascii="Times New Roman" w:eastAsia="Times New Roman" w:hAnsi="Times New Roman" w:cs="Times New Roman" w:hint="default"/>
        <w:b/>
        <w:bCs/>
        <w:spacing w:val="-1"/>
        <w:w w:val="99"/>
        <w:sz w:val="24"/>
        <w:szCs w:val="24"/>
      </w:rPr>
    </w:lvl>
    <w:lvl w:ilvl="1" w:tplc="3FD8B0A0">
      <w:start w:val="1"/>
      <w:numFmt w:val="lowerLetter"/>
      <w:lvlText w:val="%2."/>
      <w:lvlJc w:val="left"/>
      <w:pPr>
        <w:ind w:left="1364" w:hanging="360"/>
      </w:pPr>
    </w:lvl>
    <w:lvl w:ilvl="2" w:tplc="98B4E0FE" w:tentative="1">
      <w:start w:val="1"/>
      <w:numFmt w:val="lowerRoman"/>
      <w:lvlText w:val="%3."/>
      <w:lvlJc w:val="right"/>
      <w:pPr>
        <w:ind w:left="2084" w:hanging="180"/>
      </w:pPr>
    </w:lvl>
    <w:lvl w:ilvl="3" w:tplc="F75E794C" w:tentative="1">
      <w:start w:val="1"/>
      <w:numFmt w:val="decimal"/>
      <w:lvlText w:val="%4."/>
      <w:lvlJc w:val="left"/>
      <w:pPr>
        <w:ind w:left="2804" w:hanging="360"/>
      </w:pPr>
    </w:lvl>
    <w:lvl w:ilvl="4" w:tplc="E73EE1E8" w:tentative="1">
      <w:start w:val="1"/>
      <w:numFmt w:val="lowerLetter"/>
      <w:lvlText w:val="%5."/>
      <w:lvlJc w:val="left"/>
      <w:pPr>
        <w:ind w:left="3524" w:hanging="360"/>
      </w:pPr>
    </w:lvl>
    <w:lvl w:ilvl="5" w:tplc="2864EA8A" w:tentative="1">
      <w:start w:val="1"/>
      <w:numFmt w:val="lowerRoman"/>
      <w:lvlText w:val="%6."/>
      <w:lvlJc w:val="right"/>
      <w:pPr>
        <w:ind w:left="4244" w:hanging="180"/>
      </w:pPr>
    </w:lvl>
    <w:lvl w:ilvl="6" w:tplc="339C52F0" w:tentative="1">
      <w:start w:val="1"/>
      <w:numFmt w:val="decimal"/>
      <w:lvlText w:val="%7."/>
      <w:lvlJc w:val="left"/>
      <w:pPr>
        <w:ind w:left="4964" w:hanging="360"/>
      </w:pPr>
    </w:lvl>
    <w:lvl w:ilvl="7" w:tplc="59DA82D0" w:tentative="1">
      <w:start w:val="1"/>
      <w:numFmt w:val="lowerLetter"/>
      <w:lvlText w:val="%8."/>
      <w:lvlJc w:val="left"/>
      <w:pPr>
        <w:ind w:left="5684" w:hanging="360"/>
      </w:pPr>
    </w:lvl>
    <w:lvl w:ilvl="8" w:tplc="03F8A6A0" w:tentative="1">
      <w:start w:val="1"/>
      <w:numFmt w:val="lowerRoman"/>
      <w:lvlText w:val="%9."/>
      <w:lvlJc w:val="right"/>
      <w:pPr>
        <w:ind w:left="6404" w:hanging="180"/>
      </w:pPr>
    </w:lvl>
  </w:abstractNum>
  <w:abstractNum w:abstractNumId="91" w15:restartNumberingAfterBreak="0">
    <w:nsid w:val="5EFE6F04"/>
    <w:multiLevelType w:val="hybridMultilevel"/>
    <w:tmpl w:val="ADBEBDA0"/>
    <w:lvl w:ilvl="0" w:tplc="4C30547C">
      <w:start w:val="4"/>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92" w15:restartNumberingAfterBreak="0">
    <w:nsid w:val="5F2C7431"/>
    <w:multiLevelType w:val="hybridMultilevel"/>
    <w:tmpl w:val="75DAA13C"/>
    <w:lvl w:ilvl="0" w:tplc="0416000F">
      <w:start w:val="1"/>
      <w:numFmt w:val="decimal"/>
      <w:lvlText w:val="%1."/>
      <w:lvlJc w:val="left"/>
      <w:pPr>
        <w:ind w:left="1069" w:hanging="360"/>
      </w:pPr>
      <w:rPr>
        <w:rFonts w:hint="default"/>
      </w:rPr>
    </w:lvl>
    <w:lvl w:ilvl="1" w:tplc="04160019" w:tentative="1">
      <w:start w:val="1"/>
      <w:numFmt w:val="lowerLetter"/>
      <w:lvlText w:val="%2."/>
      <w:lvlJc w:val="left"/>
      <w:pPr>
        <w:ind w:left="1789" w:hanging="360"/>
      </w:pPr>
    </w:lvl>
    <w:lvl w:ilvl="2" w:tplc="0416001B" w:tentative="1">
      <w:start w:val="1"/>
      <w:numFmt w:val="lowerRoman"/>
      <w:lvlText w:val="%3."/>
      <w:lvlJc w:val="right"/>
      <w:pPr>
        <w:ind w:left="2509" w:hanging="180"/>
      </w:pPr>
    </w:lvl>
    <w:lvl w:ilvl="3" w:tplc="0416000F" w:tentative="1">
      <w:start w:val="1"/>
      <w:numFmt w:val="decimal"/>
      <w:lvlText w:val="%4."/>
      <w:lvlJc w:val="left"/>
      <w:pPr>
        <w:ind w:left="3229" w:hanging="360"/>
      </w:pPr>
    </w:lvl>
    <w:lvl w:ilvl="4" w:tplc="04160019" w:tentative="1">
      <w:start w:val="1"/>
      <w:numFmt w:val="lowerLetter"/>
      <w:lvlText w:val="%5."/>
      <w:lvlJc w:val="left"/>
      <w:pPr>
        <w:ind w:left="3949" w:hanging="360"/>
      </w:pPr>
    </w:lvl>
    <w:lvl w:ilvl="5" w:tplc="0416001B" w:tentative="1">
      <w:start w:val="1"/>
      <w:numFmt w:val="lowerRoman"/>
      <w:lvlText w:val="%6."/>
      <w:lvlJc w:val="right"/>
      <w:pPr>
        <w:ind w:left="4669" w:hanging="180"/>
      </w:pPr>
    </w:lvl>
    <w:lvl w:ilvl="6" w:tplc="0416000F" w:tentative="1">
      <w:start w:val="1"/>
      <w:numFmt w:val="decimal"/>
      <w:lvlText w:val="%7."/>
      <w:lvlJc w:val="left"/>
      <w:pPr>
        <w:ind w:left="5389" w:hanging="360"/>
      </w:pPr>
    </w:lvl>
    <w:lvl w:ilvl="7" w:tplc="04160019" w:tentative="1">
      <w:start w:val="1"/>
      <w:numFmt w:val="lowerLetter"/>
      <w:lvlText w:val="%8."/>
      <w:lvlJc w:val="left"/>
      <w:pPr>
        <w:ind w:left="6109" w:hanging="360"/>
      </w:pPr>
    </w:lvl>
    <w:lvl w:ilvl="8" w:tplc="0416001B" w:tentative="1">
      <w:start w:val="1"/>
      <w:numFmt w:val="lowerRoman"/>
      <w:lvlText w:val="%9."/>
      <w:lvlJc w:val="right"/>
      <w:pPr>
        <w:ind w:left="6829" w:hanging="180"/>
      </w:pPr>
    </w:lvl>
  </w:abstractNum>
  <w:abstractNum w:abstractNumId="93" w15:restartNumberingAfterBreak="0">
    <w:nsid w:val="6403220C"/>
    <w:multiLevelType w:val="hybridMultilevel"/>
    <w:tmpl w:val="25C0C2D6"/>
    <w:lvl w:ilvl="0" w:tplc="5F3E384E">
      <w:start w:val="1"/>
      <w:numFmt w:val="lowerLetter"/>
      <w:lvlText w:val="%1."/>
      <w:lvlJc w:val="left"/>
      <w:pPr>
        <w:ind w:left="720" w:hanging="360"/>
      </w:pPr>
      <w:rPr>
        <w:rFonts w:hint="default"/>
      </w:rPr>
    </w:lvl>
    <w:lvl w:ilvl="1" w:tplc="85E077F0" w:tentative="1">
      <w:start w:val="1"/>
      <w:numFmt w:val="lowerLetter"/>
      <w:lvlText w:val="%2."/>
      <w:lvlJc w:val="left"/>
      <w:pPr>
        <w:ind w:left="1440" w:hanging="360"/>
      </w:pPr>
    </w:lvl>
    <w:lvl w:ilvl="2" w:tplc="9F14372A" w:tentative="1">
      <w:start w:val="1"/>
      <w:numFmt w:val="lowerRoman"/>
      <w:lvlText w:val="%3."/>
      <w:lvlJc w:val="right"/>
      <w:pPr>
        <w:ind w:left="2160" w:hanging="180"/>
      </w:pPr>
    </w:lvl>
    <w:lvl w:ilvl="3" w:tplc="92FE8468" w:tentative="1">
      <w:start w:val="1"/>
      <w:numFmt w:val="decimal"/>
      <w:lvlText w:val="%4."/>
      <w:lvlJc w:val="left"/>
      <w:pPr>
        <w:ind w:left="2880" w:hanging="360"/>
      </w:pPr>
    </w:lvl>
    <w:lvl w:ilvl="4" w:tplc="31B8D32C" w:tentative="1">
      <w:start w:val="1"/>
      <w:numFmt w:val="lowerLetter"/>
      <w:lvlText w:val="%5."/>
      <w:lvlJc w:val="left"/>
      <w:pPr>
        <w:ind w:left="3600" w:hanging="360"/>
      </w:pPr>
    </w:lvl>
    <w:lvl w:ilvl="5" w:tplc="FBEC3BFE" w:tentative="1">
      <w:start w:val="1"/>
      <w:numFmt w:val="lowerRoman"/>
      <w:lvlText w:val="%6."/>
      <w:lvlJc w:val="right"/>
      <w:pPr>
        <w:ind w:left="4320" w:hanging="180"/>
      </w:pPr>
    </w:lvl>
    <w:lvl w:ilvl="6" w:tplc="E9DC253E" w:tentative="1">
      <w:start w:val="1"/>
      <w:numFmt w:val="decimal"/>
      <w:lvlText w:val="%7."/>
      <w:lvlJc w:val="left"/>
      <w:pPr>
        <w:ind w:left="5040" w:hanging="360"/>
      </w:pPr>
    </w:lvl>
    <w:lvl w:ilvl="7" w:tplc="40649FD4" w:tentative="1">
      <w:start w:val="1"/>
      <w:numFmt w:val="lowerLetter"/>
      <w:lvlText w:val="%8."/>
      <w:lvlJc w:val="left"/>
      <w:pPr>
        <w:ind w:left="5760" w:hanging="360"/>
      </w:pPr>
    </w:lvl>
    <w:lvl w:ilvl="8" w:tplc="13062EF0" w:tentative="1">
      <w:start w:val="1"/>
      <w:numFmt w:val="lowerRoman"/>
      <w:lvlText w:val="%9."/>
      <w:lvlJc w:val="right"/>
      <w:pPr>
        <w:ind w:left="6480" w:hanging="180"/>
      </w:pPr>
    </w:lvl>
  </w:abstractNum>
  <w:abstractNum w:abstractNumId="94" w15:restartNumberingAfterBreak="0">
    <w:nsid w:val="64D465E3"/>
    <w:multiLevelType w:val="multilevel"/>
    <w:tmpl w:val="F746DE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655E1A6A"/>
    <w:multiLevelType w:val="hybridMultilevel"/>
    <w:tmpl w:val="B17A3C24"/>
    <w:lvl w:ilvl="0" w:tplc="9B9054CA">
      <w:start w:val="1"/>
      <w:numFmt w:val="upperLetter"/>
      <w:pStyle w:val="Ps-Textuais-APNDICES"/>
      <w:lvlText w:val="APÊNDICE %1 -"/>
      <w:lvlJc w:val="center"/>
      <w:pPr>
        <w:tabs>
          <w:tab w:val="num" w:pos="0"/>
        </w:tabs>
        <w:ind w:firstLine="567"/>
      </w:pPr>
      <w:rPr>
        <w:rFonts w:ascii="Arial" w:hAnsi="Arial" w:cs="Times New Roman" w:hint="default"/>
        <w:b/>
        <w:i w:val="0"/>
        <w:caps/>
        <w:color w:val="auto"/>
        <w:sz w:val="24"/>
        <w:effect w:val="none"/>
      </w:rPr>
    </w:lvl>
    <w:lvl w:ilvl="1" w:tplc="04160019" w:tentative="1">
      <w:start w:val="1"/>
      <w:numFmt w:val="lowerLetter"/>
      <w:lvlText w:val="%2."/>
      <w:lvlJc w:val="left"/>
      <w:pPr>
        <w:tabs>
          <w:tab w:val="num" w:pos="1440"/>
        </w:tabs>
        <w:ind w:left="1440" w:hanging="360"/>
      </w:pPr>
      <w:rPr>
        <w:rFonts w:cs="Times New Roman"/>
      </w:rPr>
    </w:lvl>
    <w:lvl w:ilvl="2" w:tplc="0416001B" w:tentative="1">
      <w:start w:val="1"/>
      <w:numFmt w:val="lowerRoman"/>
      <w:lvlText w:val="%3."/>
      <w:lvlJc w:val="right"/>
      <w:pPr>
        <w:tabs>
          <w:tab w:val="num" w:pos="2160"/>
        </w:tabs>
        <w:ind w:left="2160" w:hanging="180"/>
      </w:pPr>
      <w:rPr>
        <w:rFonts w:cs="Times New Roman"/>
      </w:rPr>
    </w:lvl>
    <w:lvl w:ilvl="3" w:tplc="0416000F" w:tentative="1">
      <w:start w:val="1"/>
      <w:numFmt w:val="decimal"/>
      <w:lvlText w:val="%4."/>
      <w:lvlJc w:val="left"/>
      <w:pPr>
        <w:tabs>
          <w:tab w:val="num" w:pos="2880"/>
        </w:tabs>
        <w:ind w:left="2880" w:hanging="360"/>
      </w:pPr>
      <w:rPr>
        <w:rFonts w:cs="Times New Roman"/>
      </w:rPr>
    </w:lvl>
    <w:lvl w:ilvl="4" w:tplc="04160019" w:tentative="1">
      <w:start w:val="1"/>
      <w:numFmt w:val="lowerLetter"/>
      <w:lvlText w:val="%5."/>
      <w:lvlJc w:val="left"/>
      <w:pPr>
        <w:tabs>
          <w:tab w:val="num" w:pos="3600"/>
        </w:tabs>
        <w:ind w:left="3600" w:hanging="360"/>
      </w:pPr>
      <w:rPr>
        <w:rFonts w:cs="Times New Roman"/>
      </w:rPr>
    </w:lvl>
    <w:lvl w:ilvl="5" w:tplc="0416001B" w:tentative="1">
      <w:start w:val="1"/>
      <w:numFmt w:val="lowerRoman"/>
      <w:lvlText w:val="%6."/>
      <w:lvlJc w:val="right"/>
      <w:pPr>
        <w:tabs>
          <w:tab w:val="num" w:pos="4320"/>
        </w:tabs>
        <w:ind w:left="4320" w:hanging="180"/>
      </w:pPr>
      <w:rPr>
        <w:rFonts w:cs="Times New Roman"/>
      </w:rPr>
    </w:lvl>
    <w:lvl w:ilvl="6" w:tplc="0416000F" w:tentative="1">
      <w:start w:val="1"/>
      <w:numFmt w:val="decimal"/>
      <w:lvlText w:val="%7."/>
      <w:lvlJc w:val="left"/>
      <w:pPr>
        <w:tabs>
          <w:tab w:val="num" w:pos="5040"/>
        </w:tabs>
        <w:ind w:left="5040" w:hanging="360"/>
      </w:pPr>
      <w:rPr>
        <w:rFonts w:cs="Times New Roman"/>
      </w:rPr>
    </w:lvl>
    <w:lvl w:ilvl="7" w:tplc="04160019" w:tentative="1">
      <w:start w:val="1"/>
      <w:numFmt w:val="lowerLetter"/>
      <w:lvlText w:val="%8."/>
      <w:lvlJc w:val="left"/>
      <w:pPr>
        <w:tabs>
          <w:tab w:val="num" w:pos="5760"/>
        </w:tabs>
        <w:ind w:left="5760" w:hanging="360"/>
      </w:pPr>
      <w:rPr>
        <w:rFonts w:cs="Times New Roman"/>
      </w:rPr>
    </w:lvl>
    <w:lvl w:ilvl="8" w:tplc="0416001B" w:tentative="1">
      <w:start w:val="1"/>
      <w:numFmt w:val="lowerRoman"/>
      <w:lvlText w:val="%9."/>
      <w:lvlJc w:val="right"/>
      <w:pPr>
        <w:tabs>
          <w:tab w:val="num" w:pos="6480"/>
        </w:tabs>
        <w:ind w:left="6480" w:hanging="180"/>
      </w:pPr>
      <w:rPr>
        <w:rFonts w:cs="Times New Roman"/>
      </w:rPr>
    </w:lvl>
  </w:abstractNum>
  <w:abstractNum w:abstractNumId="96" w15:restartNumberingAfterBreak="0">
    <w:nsid w:val="65941903"/>
    <w:multiLevelType w:val="multilevel"/>
    <w:tmpl w:val="6E460C76"/>
    <w:lvl w:ilvl="0">
      <w:start w:val="1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663257A9"/>
    <w:multiLevelType w:val="hybridMultilevel"/>
    <w:tmpl w:val="6F6E63F8"/>
    <w:lvl w:ilvl="0" w:tplc="C452FD88">
      <w:start w:val="1"/>
      <w:numFmt w:val="bullet"/>
      <w:lvlText w:val=""/>
      <w:lvlJc w:val="left"/>
      <w:pPr>
        <w:ind w:left="720" w:hanging="360"/>
      </w:pPr>
      <w:rPr>
        <w:rFonts w:ascii="Symbol" w:hAnsi="Symbol" w:hint="default"/>
      </w:rPr>
    </w:lvl>
    <w:lvl w:ilvl="1" w:tplc="0566815E" w:tentative="1">
      <w:start w:val="1"/>
      <w:numFmt w:val="bullet"/>
      <w:lvlText w:val="o"/>
      <w:lvlJc w:val="left"/>
      <w:pPr>
        <w:ind w:left="1440" w:hanging="360"/>
      </w:pPr>
      <w:rPr>
        <w:rFonts w:ascii="Courier New" w:hAnsi="Courier New" w:cs="Courier New" w:hint="default"/>
      </w:rPr>
    </w:lvl>
    <w:lvl w:ilvl="2" w:tplc="8556DD2A" w:tentative="1">
      <w:start w:val="1"/>
      <w:numFmt w:val="bullet"/>
      <w:lvlText w:val=""/>
      <w:lvlJc w:val="left"/>
      <w:pPr>
        <w:ind w:left="2160" w:hanging="360"/>
      </w:pPr>
      <w:rPr>
        <w:rFonts w:ascii="Wingdings" w:hAnsi="Wingdings" w:hint="default"/>
      </w:rPr>
    </w:lvl>
    <w:lvl w:ilvl="3" w:tplc="38AC7F04" w:tentative="1">
      <w:start w:val="1"/>
      <w:numFmt w:val="bullet"/>
      <w:lvlText w:val=""/>
      <w:lvlJc w:val="left"/>
      <w:pPr>
        <w:ind w:left="2880" w:hanging="360"/>
      </w:pPr>
      <w:rPr>
        <w:rFonts w:ascii="Symbol" w:hAnsi="Symbol" w:hint="default"/>
      </w:rPr>
    </w:lvl>
    <w:lvl w:ilvl="4" w:tplc="474EF0C8" w:tentative="1">
      <w:start w:val="1"/>
      <w:numFmt w:val="bullet"/>
      <w:lvlText w:val="o"/>
      <w:lvlJc w:val="left"/>
      <w:pPr>
        <w:ind w:left="3600" w:hanging="360"/>
      </w:pPr>
      <w:rPr>
        <w:rFonts w:ascii="Courier New" w:hAnsi="Courier New" w:cs="Courier New" w:hint="default"/>
      </w:rPr>
    </w:lvl>
    <w:lvl w:ilvl="5" w:tplc="BC046034" w:tentative="1">
      <w:start w:val="1"/>
      <w:numFmt w:val="bullet"/>
      <w:lvlText w:val=""/>
      <w:lvlJc w:val="left"/>
      <w:pPr>
        <w:ind w:left="4320" w:hanging="360"/>
      </w:pPr>
      <w:rPr>
        <w:rFonts w:ascii="Wingdings" w:hAnsi="Wingdings" w:hint="default"/>
      </w:rPr>
    </w:lvl>
    <w:lvl w:ilvl="6" w:tplc="3FECA932" w:tentative="1">
      <w:start w:val="1"/>
      <w:numFmt w:val="bullet"/>
      <w:lvlText w:val=""/>
      <w:lvlJc w:val="left"/>
      <w:pPr>
        <w:ind w:left="5040" w:hanging="360"/>
      </w:pPr>
      <w:rPr>
        <w:rFonts w:ascii="Symbol" w:hAnsi="Symbol" w:hint="default"/>
      </w:rPr>
    </w:lvl>
    <w:lvl w:ilvl="7" w:tplc="68BA4220" w:tentative="1">
      <w:start w:val="1"/>
      <w:numFmt w:val="bullet"/>
      <w:lvlText w:val="o"/>
      <w:lvlJc w:val="left"/>
      <w:pPr>
        <w:ind w:left="5760" w:hanging="360"/>
      </w:pPr>
      <w:rPr>
        <w:rFonts w:ascii="Courier New" w:hAnsi="Courier New" w:cs="Courier New" w:hint="default"/>
      </w:rPr>
    </w:lvl>
    <w:lvl w:ilvl="8" w:tplc="52643AFE" w:tentative="1">
      <w:start w:val="1"/>
      <w:numFmt w:val="bullet"/>
      <w:lvlText w:val=""/>
      <w:lvlJc w:val="left"/>
      <w:pPr>
        <w:ind w:left="6480" w:hanging="360"/>
      </w:pPr>
      <w:rPr>
        <w:rFonts w:ascii="Wingdings" w:hAnsi="Wingdings" w:hint="default"/>
      </w:rPr>
    </w:lvl>
  </w:abstractNum>
  <w:abstractNum w:abstractNumId="98" w15:restartNumberingAfterBreak="0">
    <w:nsid w:val="68B94EC8"/>
    <w:multiLevelType w:val="multilevel"/>
    <w:tmpl w:val="4B1E558C"/>
    <w:lvl w:ilvl="0">
      <w:start w:val="1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9" w15:restartNumberingAfterBreak="0">
    <w:nsid w:val="6E917CFC"/>
    <w:multiLevelType w:val="multilevel"/>
    <w:tmpl w:val="5BC29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71587FB8"/>
    <w:multiLevelType w:val="hybridMultilevel"/>
    <w:tmpl w:val="5BCC1990"/>
    <w:lvl w:ilvl="0" w:tplc="E04425E0">
      <w:start w:val="1"/>
      <w:numFmt w:val="decimal"/>
      <w:lvlText w:val="%1."/>
      <w:lvlJc w:val="left"/>
      <w:pPr>
        <w:ind w:left="720" w:hanging="360"/>
      </w:pPr>
      <w:rPr>
        <w:rFonts w:hint="default"/>
      </w:rPr>
    </w:lvl>
    <w:lvl w:ilvl="1" w:tplc="8CB471A0" w:tentative="1">
      <w:start w:val="1"/>
      <w:numFmt w:val="lowerLetter"/>
      <w:lvlText w:val="%2."/>
      <w:lvlJc w:val="left"/>
      <w:pPr>
        <w:ind w:left="1440" w:hanging="360"/>
      </w:pPr>
    </w:lvl>
    <w:lvl w:ilvl="2" w:tplc="925C60AA" w:tentative="1">
      <w:start w:val="1"/>
      <w:numFmt w:val="lowerRoman"/>
      <w:lvlText w:val="%3."/>
      <w:lvlJc w:val="right"/>
      <w:pPr>
        <w:ind w:left="2160" w:hanging="180"/>
      </w:pPr>
    </w:lvl>
    <w:lvl w:ilvl="3" w:tplc="DB2826C4" w:tentative="1">
      <w:start w:val="1"/>
      <w:numFmt w:val="decimal"/>
      <w:lvlText w:val="%4."/>
      <w:lvlJc w:val="left"/>
      <w:pPr>
        <w:ind w:left="2880" w:hanging="360"/>
      </w:pPr>
    </w:lvl>
    <w:lvl w:ilvl="4" w:tplc="88E2EE58" w:tentative="1">
      <w:start w:val="1"/>
      <w:numFmt w:val="lowerLetter"/>
      <w:lvlText w:val="%5."/>
      <w:lvlJc w:val="left"/>
      <w:pPr>
        <w:ind w:left="3600" w:hanging="360"/>
      </w:pPr>
    </w:lvl>
    <w:lvl w:ilvl="5" w:tplc="2960B43A" w:tentative="1">
      <w:start w:val="1"/>
      <w:numFmt w:val="lowerRoman"/>
      <w:lvlText w:val="%6."/>
      <w:lvlJc w:val="right"/>
      <w:pPr>
        <w:ind w:left="4320" w:hanging="180"/>
      </w:pPr>
    </w:lvl>
    <w:lvl w:ilvl="6" w:tplc="B8089594" w:tentative="1">
      <w:start w:val="1"/>
      <w:numFmt w:val="decimal"/>
      <w:lvlText w:val="%7."/>
      <w:lvlJc w:val="left"/>
      <w:pPr>
        <w:ind w:left="5040" w:hanging="360"/>
      </w:pPr>
    </w:lvl>
    <w:lvl w:ilvl="7" w:tplc="FD0C38F2" w:tentative="1">
      <w:start w:val="1"/>
      <w:numFmt w:val="lowerLetter"/>
      <w:lvlText w:val="%8."/>
      <w:lvlJc w:val="left"/>
      <w:pPr>
        <w:ind w:left="5760" w:hanging="360"/>
      </w:pPr>
    </w:lvl>
    <w:lvl w:ilvl="8" w:tplc="F90CC90C" w:tentative="1">
      <w:start w:val="1"/>
      <w:numFmt w:val="lowerRoman"/>
      <w:lvlText w:val="%9."/>
      <w:lvlJc w:val="right"/>
      <w:pPr>
        <w:ind w:left="6480" w:hanging="180"/>
      </w:pPr>
    </w:lvl>
  </w:abstractNum>
  <w:abstractNum w:abstractNumId="101" w15:restartNumberingAfterBreak="0">
    <w:nsid w:val="719D5C41"/>
    <w:multiLevelType w:val="multilevel"/>
    <w:tmpl w:val="013EF902"/>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2" w15:restartNumberingAfterBreak="0">
    <w:nsid w:val="71C67B1E"/>
    <w:multiLevelType w:val="hybridMultilevel"/>
    <w:tmpl w:val="DE76F5E2"/>
    <w:lvl w:ilvl="0" w:tplc="0756EF26">
      <w:start w:val="1"/>
      <w:numFmt w:val="decimal"/>
      <w:lvlText w:val="%1."/>
      <w:lvlJc w:val="left"/>
      <w:pPr>
        <w:ind w:left="394" w:hanging="284"/>
        <w:jc w:val="right"/>
      </w:pPr>
      <w:rPr>
        <w:rFonts w:ascii="Trebuchet MS" w:eastAsia="Trebuchet MS" w:hAnsi="Trebuchet MS" w:cs="Trebuchet MS" w:hint="default"/>
        <w:w w:val="93"/>
        <w:sz w:val="16"/>
        <w:szCs w:val="16"/>
        <w:lang w:val="pt-PT" w:eastAsia="en-US" w:bidi="ar-SA"/>
      </w:rPr>
    </w:lvl>
    <w:lvl w:ilvl="1" w:tplc="0CBE3A70">
      <w:numFmt w:val="bullet"/>
      <w:lvlText w:val="•"/>
      <w:lvlJc w:val="left"/>
      <w:pPr>
        <w:ind w:left="781" w:hanging="284"/>
      </w:pPr>
      <w:rPr>
        <w:rFonts w:hint="default"/>
        <w:lang w:val="pt-PT" w:eastAsia="en-US" w:bidi="ar-SA"/>
      </w:rPr>
    </w:lvl>
    <w:lvl w:ilvl="2" w:tplc="408CB6D4">
      <w:numFmt w:val="bullet"/>
      <w:lvlText w:val="•"/>
      <w:lvlJc w:val="left"/>
      <w:pPr>
        <w:ind w:left="1162" w:hanging="284"/>
      </w:pPr>
      <w:rPr>
        <w:rFonts w:hint="default"/>
        <w:lang w:val="pt-PT" w:eastAsia="en-US" w:bidi="ar-SA"/>
      </w:rPr>
    </w:lvl>
    <w:lvl w:ilvl="3" w:tplc="9836CCE2">
      <w:numFmt w:val="bullet"/>
      <w:lvlText w:val="•"/>
      <w:lvlJc w:val="left"/>
      <w:pPr>
        <w:ind w:left="1544" w:hanging="284"/>
      </w:pPr>
      <w:rPr>
        <w:rFonts w:hint="default"/>
        <w:lang w:val="pt-PT" w:eastAsia="en-US" w:bidi="ar-SA"/>
      </w:rPr>
    </w:lvl>
    <w:lvl w:ilvl="4" w:tplc="74E0100C">
      <w:numFmt w:val="bullet"/>
      <w:lvlText w:val="•"/>
      <w:lvlJc w:val="left"/>
      <w:pPr>
        <w:ind w:left="1925" w:hanging="284"/>
      </w:pPr>
      <w:rPr>
        <w:rFonts w:hint="default"/>
        <w:lang w:val="pt-PT" w:eastAsia="en-US" w:bidi="ar-SA"/>
      </w:rPr>
    </w:lvl>
    <w:lvl w:ilvl="5" w:tplc="F264A37A">
      <w:numFmt w:val="bullet"/>
      <w:lvlText w:val="•"/>
      <w:lvlJc w:val="left"/>
      <w:pPr>
        <w:ind w:left="2307" w:hanging="284"/>
      </w:pPr>
      <w:rPr>
        <w:rFonts w:hint="default"/>
        <w:lang w:val="pt-PT" w:eastAsia="en-US" w:bidi="ar-SA"/>
      </w:rPr>
    </w:lvl>
    <w:lvl w:ilvl="6" w:tplc="19B0E89A">
      <w:numFmt w:val="bullet"/>
      <w:lvlText w:val="•"/>
      <w:lvlJc w:val="left"/>
      <w:pPr>
        <w:ind w:left="2688" w:hanging="284"/>
      </w:pPr>
      <w:rPr>
        <w:rFonts w:hint="default"/>
        <w:lang w:val="pt-PT" w:eastAsia="en-US" w:bidi="ar-SA"/>
      </w:rPr>
    </w:lvl>
    <w:lvl w:ilvl="7" w:tplc="F6141186">
      <w:numFmt w:val="bullet"/>
      <w:lvlText w:val="•"/>
      <w:lvlJc w:val="left"/>
      <w:pPr>
        <w:ind w:left="3070" w:hanging="284"/>
      </w:pPr>
      <w:rPr>
        <w:rFonts w:hint="default"/>
        <w:lang w:val="pt-PT" w:eastAsia="en-US" w:bidi="ar-SA"/>
      </w:rPr>
    </w:lvl>
    <w:lvl w:ilvl="8" w:tplc="950456D2">
      <w:numFmt w:val="bullet"/>
      <w:lvlText w:val="•"/>
      <w:lvlJc w:val="left"/>
      <w:pPr>
        <w:ind w:left="3451" w:hanging="284"/>
      </w:pPr>
      <w:rPr>
        <w:rFonts w:hint="default"/>
        <w:lang w:val="pt-PT" w:eastAsia="en-US" w:bidi="ar-SA"/>
      </w:rPr>
    </w:lvl>
  </w:abstractNum>
  <w:abstractNum w:abstractNumId="103" w15:restartNumberingAfterBreak="0">
    <w:nsid w:val="7244737C"/>
    <w:multiLevelType w:val="multilevel"/>
    <w:tmpl w:val="635A0F5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735548E1"/>
    <w:multiLevelType w:val="hybridMultilevel"/>
    <w:tmpl w:val="2D44DBEA"/>
    <w:lvl w:ilvl="0" w:tplc="0416000F">
      <w:start w:val="1"/>
      <w:numFmt w:val="decimal"/>
      <w:lvlText w:val="%1."/>
      <w:lvlJc w:val="left"/>
      <w:pPr>
        <w:ind w:left="720" w:hanging="360"/>
      </w:pPr>
      <w:rPr>
        <w:rFonts w:hint="default"/>
      </w:rPr>
    </w:lvl>
    <w:lvl w:ilvl="1" w:tplc="04160019" w:tentative="1">
      <w:start w:val="1"/>
      <w:numFmt w:val="lowerLetter"/>
      <w:lvlText w:val="%2."/>
      <w:lvlJc w:val="left"/>
      <w:pPr>
        <w:ind w:left="1440" w:hanging="360"/>
      </w:pPr>
    </w:lvl>
    <w:lvl w:ilvl="2" w:tplc="0416001B" w:tentative="1">
      <w:start w:val="1"/>
      <w:numFmt w:val="lowerRoman"/>
      <w:lvlText w:val="%3."/>
      <w:lvlJc w:val="right"/>
      <w:pPr>
        <w:ind w:left="2160" w:hanging="180"/>
      </w:pPr>
    </w:lvl>
    <w:lvl w:ilvl="3" w:tplc="0416000F" w:tentative="1">
      <w:start w:val="1"/>
      <w:numFmt w:val="decimal"/>
      <w:lvlText w:val="%4."/>
      <w:lvlJc w:val="left"/>
      <w:pPr>
        <w:ind w:left="2880" w:hanging="360"/>
      </w:pPr>
    </w:lvl>
    <w:lvl w:ilvl="4" w:tplc="04160019" w:tentative="1">
      <w:start w:val="1"/>
      <w:numFmt w:val="lowerLetter"/>
      <w:lvlText w:val="%5."/>
      <w:lvlJc w:val="left"/>
      <w:pPr>
        <w:ind w:left="3600" w:hanging="360"/>
      </w:pPr>
    </w:lvl>
    <w:lvl w:ilvl="5" w:tplc="0416001B" w:tentative="1">
      <w:start w:val="1"/>
      <w:numFmt w:val="lowerRoman"/>
      <w:lvlText w:val="%6."/>
      <w:lvlJc w:val="right"/>
      <w:pPr>
        <w:ind w:left="4320" w:hanging="180"/>
      </w:pPr>
    </w:lvl>
    <w:lvl w:ilvl="6" w:tplc="0416000F" w:tentative="1">
      <w:start w:val="1"/>
      <w:numFmt w:val="decimal"/>
      <w:lvlText w:val="%7."/>
      <w:lvlJc w:val="left"/>
      <w:pPr>
        <w:ind w:left="5040" w:hanging="360"/>
      </w:pPr>
    </w:lvl>
    <w:lvl w:ilvl="7" w:tplc="04160019" w:tentative="1">
      <w:start w:val="1"/>
      <w:numFmt w:val="lowerLetter"/>
      <w:lvlText w:val="%8."/>
      <w:lvlJc w:val="left"/>
      <w:pPr>
        <w:ind w:left="5760" w:hanging="360"/>
      </w:pPr>
    </w:lvl>
    <w:lvl w:ilvl="8" w:tplc="0416001B" w:tentative="1">
      <w:start w:val="1"/>
      <w:numFmt w:val="lowerRoman"/>
      <w:lvlText w:val="%9."/>
      <w:lvlJc w:val="right"/>
      <w:pPr>
        <w:ind w:left="6480" w:hanging="180"/>
      </w:pPr>
    </w:lvl>
  </w:abstractNum>
  <w:abstractNum w:abstractNumId="105" w15:restartNumberingAfterBreak="0">
    <w:nsid w:val="74EB2E27"/>
    <w:multiLevelType w:val="multilevel"/>
    <w:tmpl w:val="82D0F8D6"/>
    <w:lvl w:ilvl="0">
      <w:start w:val="1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6" w15:restartNumberingAfterBreak="0">
    <w:nsid w:val="75797A4E"/>
    <w:multiLevelType w:val="hybridMultilevel"/>
    <w:tmpl w:val="E5D6F3C2"/>
    <w:lvl w:ilvl="0" w:tplc="DCE60898">
      <w:start w:val="1"/>
      <w:numFmt w:val="decimal"/>
      <w:lvlText w:val="%1-"/>
      <w:lvlJc w:val="left"/>
      <w:pPr>
        <w:ind w:left="720" w:hanging="360"/>
      </w:pPr>
      <w:rPr>
        <w:rFonts w:hint="default"/>
      </w:rPr>
    </w:lvl>
    <w:lvl w:ilvl="1" w:tplc="FDCE61F0" w:tentative="1">
      <w:start w:val="1"/>
      <w:numFmt w:val="lowerLetter"/>
      <w:lvlText w:val="%2."/>
      <w:lvlJc w:val="left"/>
      <w:pPr>
        <w:ind w:left="1440" w:hanging="360"/>
      </w:pPr>
    </w:lvl>
    <w:lvl w:ilvl="2" w:tplc="97DA06F8" w:tentative="1">
      <w:start w:val="1"/>
      <w:numFmt w:val="lowerRoman"/>
      <w:lvlText w:val="%3."/>
      <w:lvlJc w:val="right"/>
      <w:pPr>
        <w:ind w:left="2160" w:hanging="180"/>
      </w:pPr>
    </w:lvl>
    <w:lvl w:ilvl="3" w:tplc="D568A586" w:tentative="1">
      <w:start w:val="1"/>
      <w:numFmt w:val="decimal"/>
      <w:lvlText w:val="%4."/>
      <w:lvlJc w:val="left"/>
      <w:pPr>
        <w:ind w:left="2880" w:hanging="360"/>
      </w:pPr>
    </w:lvl>
    <w:lvl w:ilvl="4" w:tplc="97F6426E" w:tentative="1">
      <w:start w:val="1"/>
      <w:numFmt w:val="lowerLetter"/>
      <w:lvlText w:val="%5."/>
      <w:lvlJc w:val="left"/>
      <w:pPr>
        <w:ind w:left="3600" w:hanging="360"/>
      </w:pPr>
    </w:lvl>
    <w:lvl w:ilvl="5" w:tplc="08889D1E" w:tentative="1">
      <w:start w:val="1"/>
      <w:numFmt w:val="lowerRoman"/>
      <w:lvlText w:val="%6."/>
      <w:lvlJc w:val="right"/>
      <w:pPr>
        <w:ind w:left="4320" w:hanging="180"/>
      </w:pPr>
    </w:lvl>
    <w:lvl w:ilvl="6" w:tplc="22F8EF72" w:tentative="1">
      <w:start w:val="1"/>
      <w:numFmt w:val="decimal"/>
      <w:lvlText w:val="%7."/>
      <w:lvlJc w:val="left"/>
      <w:pPr>
        <w:ind w:left="5040" w:hanging="360"/>
      </w:pPr>
    </w:lvl>
    <w:lvl w:ilvl="7" w:tplc="9D345700" w:tentative="1">
      <w:start w:val="1"/>
      <w:numFmt w:val="lowerLetter"/>
      <w:lvlText w:val="%8."/>
      <w:lvlJc w:val="left"/>
      <w:pPr>
        <w:ind w:left="5760" w:hanging="360"/>
      </w:pPr>
    </w:lvl>
    <w:lvl w:ilvl="8" w:tplc="1570AE58" w:tentative="1">
      <w:start w:val="1"/>
      <w:numFmt w:val="lowerRoman"/>
      <w:lvlText w:val="%9."/>
      <w:lvlJc w:val="right"/>
      <w:pPr>
        <w:ind w:left="6480" w:hanging="180"/>
      </w:pPr>
    </w:lvl>
  </w:abstractNum>
  <w:abstractNum w:abstractNumId="107" w15:restartNumberingAfterBreak="0">
    <w:nsid w:val="75FE5448"/>
    <w:multiLevelType w:val="multilevel"/>
    <w:tmpl w:val="431C1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783D1AFB"/>
    <w:multiLevelType w:val="multilevel"/>
    <w:tmpl w:val="82522662"/>
    <w:lvl w:ilvl="0">
      <w:start w:val="1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9" w15:restartNumberingAfterBreak="0">
    <w:nsid w:val="799A56EC"/>
    <w:multiLevelType w:val="multilevel"/>
    <w:tmpl w:val="B95469CA"/>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79F03D9D"/>
    <w:multiLevelType w:val="multilevel"/>
    <w:tmpl w:val="BE4AB162"/>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decimal"/>
      <w:lvlText w:val=""/>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111" w15:restartNumberingAfterBreak="0">
    <w:nsid w:val="7A420886"/>
    <w:multiLevelType w:val="multilevel"/>
    <w:tmpl w:val="56F2FBD6"/>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2" w15:restartNumberingAfterBreak="0">
    <w:nsid w:val="7B38686A"/>
    <w:multiLevelType w:val="multilevel"/>
    <w:tmpl w:val="3BFE12B0"/>
    <w:lvl w:ilvl="0">
      <w:start w:val="1"/>
      <w:numFmt w:val="decimal"/>
      <w:pStyle w:val="Ttuloartigo-1seoprimriamesmapgina"/>
      <w:suff w:val="space"/>
      <w:lvlText w:val="%1"/>
      <w:lvlJc w:val="left"/>
      <w:pPr>
        <w:ind w:left="0" w:firstLine="0"/>
      </w:pPr>
      <w:rPr>
        <w:rFonts w:hint="default"/>
      </w:rPr>
    </w:lvl>
    <w:lvl w:ilvl="1">
      <w:start w:val="1"/>
      <w:numFmt w:val="decimal"/>
      <w:suff w:val="space"/>
      <w:lvlText w:val="%1.%2"/>
      <w:lvlJc w:val="left"/>
      <w:pPr>
        <w:ind w:left="0" w:firstLine="0"/>
      </w:pPr>
      <w:rPr>
        <w:rFonts w:hint="default"/>
      </w:rPr>
    </w:lvl>
    <w:lvl w:ilvl="2">
      <w:start w:val="1"/>
      <w:numFmt w:val="decimal"/>
      <w:pStyle w:val="Ttuloartigo-111seoterceria"/>
      <w:suff w:val="space"/>
      <w:lvlText w:val="%1.%2.%3"/>
      <w:lvlJc w:val="left"/>
      <w:pPr>
        <w:ind w:left="0" w:firstLine="0"/>
      </w:pPr>
      <w:rPr>
        <w:rFonts w:hint="default"/>
      </w:rPr>
    </w:lvl>
    <w:lvl w:ilvl="3">
      <w:start w:val="1"/>
      <w:numFmt w:val="decimal"/>
      <w:pStyle w:val="Ttuloartigo-1111seoquaternria"/>
      <w:suff w:val="space"/>
      <w:lvlText w:val="%1.%2.%3.%4"/>
      <w:lvlJc w:val="left"/>
      <w:pPr>
        <w:ind w:left="0" w:firstLine="0"/>
      </w:pPr>
      <w:rPr>
        <w:rFonts w:hint="default"/>
      </w:rPr>
    </w:lvl>
    <w:lvl w:ilvl="4">
      <w:start w:val="1"/>
      <w:numFmt w:val="decimal"/>
      <w:pStyle w:val="Ttuloartigo-11111seoquinria"/>
      <w:suff w:val="space"/>
      <w:lvlText w:val="%1.%2.%3.%4.%5"/>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13" w15:restartNumberingAfterBreak="0">
    <w:nsid w:val="7BB93665"/>
    <w:multiLevelType w:val="multilevel"/>
    <w:tmpl w:val="E0C23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4" w15:restartNumberingAfterBreak="0">
    <w:nsid w:val="7C28616F"/>
    <w:multiLevelType w:val="multilevel"/>
    <w:tmpl w:val="6A9A067C"/>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7C4069E4"/>
    <w:multiLevelType w:val="multilevel"/>
    <w:tmpl w:val="0416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6" w15:restartNumberingAfterBreak="0">
    <w:nsid w:val="7EFD11DF"/>
    <w:multiLevelType w:val="hybridMultilevel"/>
    <w:tmpl w:val="FEC0D9B4"/>
    <w:lvl w:ilvl="0" w:tplc="87ECDA86">
      <w:start w:val="1"/>
      <w:numFmt w:val="decimal"/>
      <w:lvlText w:val="%1."/>
      <w:lvlJc w:val="left"/>
      <w:pPr>
        <w:ind w:left="1200" w:hanging="360"/>
      </w:pPr>
      <w:rPr>
        <w:rFonts w:hint="default"/>
      </w:rPr>
    </w:lvl>
    <w:lvl w:ilvl="1" w:tplc="00D8DA96" w:tentative="1">
      <w:start w:val="1"/>
      <w:numFmt w:val="lowerLetter"/>
      <w:lvlText w:val="%2."/>
      <w:lvlJc w:val="left"/>
      <w:pPr>
        <w:ind w:left="1920" w:hanging="360"/>
      </w:pPr>
    </w:lvl>
    <w:lvl w:ilvl="2" w:tplc="6DB2AAD6" w:tentative="1">
      <w:start w:val="1"/>
      <w:numFmt w:val="lowerRoman"/>
      <w:lvlText w:val="%3."/>
      <w:lvlJc w:val="right"/>
      <w:pPr>
        <w:ind w:left="2640" w:hanging="180"/>
      </w:pPr>
    </w:lvl>
    <w:lvl w:ilvl="3" w:tplc="7382CDCA" w:tentative="1">
      <w:start w:val="1"/>
      <w:numFmt w:val="decimal"/>
      <w:lvlText w:val="%4."/>
      <w:lvlJc w:val="left"/>
      <w:pPr>
        <w:ind w:left="3360" w:hanging="360"/>
      </w:pPr>
    </w:lvl>
    <w:lvl w:ilvl="4" w:tplc="52BEA598" w:tentative="1">
      <w:start w:val="1"/>
      <w:numFmt w:val="lowerLetter"/>
      <w:lvlText w:val="%5."/>
      <w:lvlJc w:val="left"/>
      <w:pPr>
        <w:ind w:left="4080" w:hanging="360"/>
      </w:pPr>
    </w:lvl>
    <w:lvl w:ilvl="5" w:tplc="2FD66FD6" w:tentative="1">
      <w:start w:val="1"/>
      <w:numFmt w:val="lowerRoman"/>
      <w:lvlText w:val="%6."/>
      <w:lvlJc w:val="right"/>
      <w:pPr>
        <w:ind w:left="4800" w:hanging="180"/>
      </w:pPr>
    </w:lvl>
    <w:lvl w:ilvl="6" w:tplc="ECD66530" w:tentative="1">
      <w:start w:val="1"/>
      <w:numFmt w:val="decimal"/>
      <w:lvlText w:val="%7."/>
      <w:lvlJc w:val="left"/>
      <w:pPr>
        <w:ind w:left="5520" w:hanging="360"/>
      </w:pPr>
    </w:lvl>
    <w:lvl w:ilvl="7" w:tplc="6380AA3E" w:tentative="1">
      <w:start w:val="1"/>
      <w:numFmt w:val="lowerLetter"/>
      <w:lvlText w:val="%8."/>
      <w:lvlJc w:val="left"/>
      <w:pPr>
        <w:ind w:left="6240" w:hanging="360"/>
      </w:pPr>
    </w:lvl>
    <w:lvl w:ilvl="8" w:tplc="AF74983C" w:tentative="1">
      <w:start w:val="1"/>
      <w:numFmt w:val="lowerRoman"/>
      <w:lvlText w:val="%9."/>
      <w:lvlJc w:val="right"/>
      <w:pPr>
        <w:ind w:left="6960" w:hanging="180"/>
      </w:pPr>
    </w:lvl>
  </w:abstractNum>
  <w:num w:numId="1" w16cid:durableId="1719165963">
    <w:abstractNumId w:val="73"/>
  </w:num>
  <w:num w:numId="2" w16cid:durableId="1964116354">
    <w:abstractNumId w:val="6"/>
  </w:num>
  <w:num w:numId="3" w16cid:durableId="1185166272">
    <w:abstractNumId w:val="20"/>
  </w:num>
  <w:num w:numId="4" w16cid:durableId="733744694">
    <w:abstractNumId w:val="52"/>
  </w:num>
  <w:num w:numId="5" w16cid:durableId="1837918001">
    <w:abstractNumId w:val="33"/>
  </w:num>
  <w:num w:numId="6" w16cid:durableId="238566005">
    <w:abstractNumId w:val="92"/>
  </w:num>
  <w:num w:numId="7" w16cid:durableId="1298298247">
    <w:abstractNumId w:val="15"/>
  </w:num>
  <w:num w:numId="8" w16cid:durableId="1484734754">
    <w:abstractNumId w:val="112"/>
  </w:num>
  <w:num w:numId="9" w16cid:durableId="989361660">
    <w:abstractNumId w:val="86"/>
  </w:num>
  <w:num w:numId="10" w16cid:durableId="286276907">
    <w:abstractNumId w:val="89"/>
  </w:num>
  <w:num w:numId="11" w16cid:durableId="1306398072">
    <w:abstractNumId w:val="12"/>
  </w:num>
  <w:num w:numId="12" w16cid:durableId="43071021">
    <w:abstractNumId w:val="107"/>
  </w:num>
  <w:num w:numId="13" w16cid:durableId="1261792413">
    <w:abstractNumId w:val="36"/>
  </w:num>
  <w:num w:numId="14" w16cid:durableId="81293241">
    <w:abstractNumId w:val="95"/>
  </w:num>
  <w:num w:numId="15" w16cid:durableId="553279554">
    <w:abstractNumId w:val="106"/>
  </w:num>
  <w:num w:numId="16" w16cid:durableId="337003742">
    <w:abstractNumId w:val="47"/>
  </w:num>
  <w:num w:numId="17" w16cid:durableId="407920931">
    <w:abstractNumId w:val="72"/>
  </w:num>
  <w:num w:numId="18" w16cid:durableId="1628395078">
    <w:abstractNumId w:val="75"/>
  </w:num>
  <w:num w:numId="19" w16cid:durableId="813256487">
    <w:abstractNumId w:val="80"/>
  </w:num>
  <w:num w:numId="20" w16cid:durableId="787242391">
    <w:abstractNumId w:val="8"/>
  </w:num>
  <w:num w:numId="21" w16cid:durableId="711229304">
    <w:abstractNumId w:val="59"/>
  </w:num>
  <w:num w:numId="22" w16cid:durableId="710111199">
    <w:abstractNumId w:val="29"/>
  </w:num>
  <w:num w:numId="23" w16cid:durableId="1026099499">
    <w:abstractNumId w:val="45"/>
  </w:num>
  <w:num w:numId="24" w16cid:durableId="5864163">
    <w:abstractNumId w:val="18"/>
  </w:num>
  <w:num w:numId="25" w16cid:durableId="932662524">
    <w:abstractNumId w:val="43"/>
  </w:num>
  <w:num w:numId="26" w16cid:durableId="1202791199">
    <w:abstractNumId w:val="115"/>
  </w:num>
  <w:num w:numId="27" w16cid:durableId="2013952456">
    <w:abstractNumId w:val="68"/>
  </w:num>
  <w:num w:numId="28" w16cid:durableId="695891342">
    <w:abstractNumId w:val="100"/>
  </w:num>
  <w:num w:numId="29" w16cid:durableId="565066048">
    <w:abstractNumId w:val="7"/>
  </w:num>
  <w:num w:numId="30" w16cid:durableId="744844497">
    <w:abstractNumId w:val="97"/>
  </w:num>
  <w:num w:numId="31" w16cid:durableId="782306409">
    <w:abstractNumId w:val="102"/>
  </w:num>
  <w:num w:numId="32" w16cid:durableId="221647167">
    <w:abstractNumId w:val="55"/>
  </w:num>
  <w:num w:numId="33" w16cid:durableId="1634486785">
    <w:abstractNumId w:val="81"/>
  </w:num>
  <w:num w:numId="34" w16cid:durableId="115761962">
    <w:abstractNumId w:val="90"/>
  </w:num>
  <w:num w:numId="35" w16cid:durableId="67264202">
    <w:abstractNumId w:val="116"/>
  </w:num>
  <w:num w:numId="36" w16cid:durableId="1882546581">
    <w:abstractNumId w:val="87"/>
  </w:num>
  <w:num w:numId="37" w16cid:durableId="1352878880">
    <w:abstractNumId w:val="17"/>
  </w:num>
  <w:num w:numId="38" w16cid:durableId="1754744724">
    <w:abstractNumId w:val="56"/>
  </w:num>
  <w:num w:numId="39" w16cid:durableId="1046568965">
    <w:abstractNumId w:val="50"/>
  </w:num>
  <w:num w:numId="40" w16cid:durableId="167718679">
    <w:abstractNumId w:val="35"/>
  </w:num>
  <w:num w:numId="41" w16cid:durableId="1366635547">
    <w:abstractNumId w:val="24"/>
  </w:num>
  <w:num w:numId="42" w16cid:durableId="145362713">
    <w:abstractNumId w:val="77"/>
  </w:num>
  <w:num w:numId="43" w16cid:durableId="1733192126">
    <w:abstractNumId w:val="61"/>
  </w:num>
  <w:num w:numId="44" w16cid:durableId="486824112">
    <w:abstractNumId w:val="41"/>
  </w:num>
  <w:num w:numId="45" w16cid:durableId="2028406233">
    <w:abstractNumId w:val="9"/>
  </w:num>
  <w:num w:numId="46" w16cid:durableId="878323166">
    <w:abstractNumId w:val="10"/>
  </w:num>
  <w:num w:numId="47" w16cid:durableId="440034424">
    <w:abstractNumId w:val="27"/>
  </w:num>
  <w:num w:numId="48" w16cid:durableId="1723560888">
    <w:abstractNumId w:val="83"/>
  </w:num>
  <w:num w:numId="49" w16cid:durableId="1903909590">
    <w:abstractNumId w:val="26"/>
  </w:num>
  <w:num w:numId="50" w16cid:durableId="803815753">
    <w:abstractNumId w:val="48"/>
  </w:num>
  <w:num w:numId="51" w16cid:durableId="97214368">
    <w:abstractNumId w:val="93"/>
  </w:num>
  <w:num w:numId="52" w16cid:durableId="204485444">
    <w:abstractNumId w:val="71"/>
  </w:num>
  <w:num w:numId="53" w16cid:durableId="1183399890">
    <w:abstractNumId w:val="16"/>
  </w:num>
  <w:num w:numId="54" w16cid:durableId="1928542227">
    <w:abstractNumId w:val="65"/>
  </w:num>
  <w:num w:numId="55" w16cid:durableId="755714173">
    <w:abstractNumId w:val="42"/>
  </w:num>
  <w:num w:numId="56" w16cid:durableId="1718354575">
    <w:abstractNumId w:val="22"/>
  </w:num>
  <w:num w:numId="57" w16cid:durableId="976842376">
    <w:abstractNumId w:val="58"/>
  </w:num>
  <w:num w:numId="58" w16cid:durableId="968587191">
    <w:abstractNumId w:val="23"/>
  </w:num>
  <w:num w:numId="59" w16cid:durableId="310445258">
    <w:abstractNumId w:val="13"/>
  </w:num>
  <w:num w:numId="60" w16cid:durableId="1590382950">
    <w:abstractNumId w:val="4"/>
  </w:num>
  <w:num w:numId="61" w16cid:durableId="518785107">
    <w:abstractNumId w:val="94"/>
  </w:num>
  <w:num w:numId="62" w16cid:durableId="2126727890">
    <w:abstractNumId w:val="0"/>
  </w:num>
  <w:num w:numId="63" w16cid:durableId="326173284">
    <w:abstractNumId w:val="85"/>
  </w:num>
  <w:num w:numId="64" w16cid:durableId="1642493716">
    <w:abstractNumId w:val="104"/>
  </w:num>
  <w:num w:numId="65" w16cid:durableId="173880456">
    <w:abstractNumId w:val="70"/>
  </w:num>
  <w:num w:numId="66" w16cid:durableId="1360551101">
    <w:abstractNumId w:val="82"/>
  </w:num>
  <w:num w:numId="67" w16cid:durableId="253170122">
    <w:abstractNumId w:val="30"/>
  </w:num>
  <w:num w:numId="68" w16cid:durableId="1756434473">
    <w:abstractNumId w:val="54"/>
  </w:num>
  <w:num w:numId="69" w16cid:durableId="2021274701">
    <w:abstractNumId w:val="51"/>
  </w:num>
  <w:num w:numId="70" w16cid:durableId="1327783126">
    <w:abstractNumId w:val="79"/>
  </w:num>
  <w:num w:numId="71" w16cid:durableId="1067609318">
    <w:abstractNumId w:val="103"/>
  </w:num>
  <w:num w:numId="72" w16cid:durableId="936458">
    <w:abstractNumId w:val="99"/>
  </w:num>
  <w:num w:numId="73" w16cid:durableId="1447190488">
    <w:abstractNumId w:val="19"/>
  </w:num>
  <w:num w:numId="74" w16cid:durableId="1194536965">
    <w:abstractNumId w:val="105"/>
  </w:num>
  <w:num w:numId="75" w16cid:durableId="375278238">
    <w:abstractNumId w:val="88"/>
  </w:num>
  <w:num w:numId="76" w16cid:durableId="1885677332">
    <w:abstractNumId w:val="113"/>
  </w:num>
  <w:num w:numId="77" w16cid:durableId="1279339157">
    <w:abstractNumId w:val="44"/>
  </w:num>
  <w:num w:numId="78" w16cid:durableId="803548598">
    <w:abstractNumId w:val="60"/>
  </w:num>
  <w:num w:numId="79" w16cid:durableId="282541239">
    <w:abstractNumId w:val="69"/>
  </w:num>
  <w:num w:numId="80" w16cid:durableId="2133402306">
    <w:abstractNumId w:val="74"/>
  </w:num>
  <w:num w:numId="81" w16cid:durableId="51857451">
    <w:abstractNumId w:val="63"/>
  </w:num>
  <w:num w:numId="82" w16cid:durableId="1922829868">
    <w:abstractNumId w:val="39"/>
  </w:num>
  <w:num w:numId="83" w16cid:durableId="1872262744">
    <w:abstractNumId w:val="3"/>
  </w:num>
  <w:num w:numId="84" w16cid:durableId="1480729007">
    <w:abstractNumId w:val="34"/>
  </w:num>
  <w:num w:numId="85" w16cid:durableId="1147089125">
    <w:abstractNumId w:val="78"/>
  </w:num>
  <w:num w:numId="86" w16cid:durableId="1267733346">
    <w:abstractNumId w:val="21"/>
  </w:num>
  <w:num w:numId="87" w16cid:durableId="893195595">
    <w:abstractNumId w:val="109"/>
  </w:num>
  <w:num w:numId="88" w16cid:durableId="554782394">
    <w:abstractNumId w:val="108"/>
  </w:num>
  <w:num w:numId="89" w16cid:durableId="798230101">
    <w:abstractNumId w:val="96"/>
  </w:num>
  <w:num w:numId="90" w16cid:durableId="513811479">
    <w:abstractNumId w:val="46"/>
  </w:num>
  <w:num w:numId="91" w16cid:durableId="1189948830">
    <w:abstractNumId w:val="101"/>
  </w:num>
  <w:num w:numId="92" w16cid:durableId="1808277430">
    <w:abstractNumId w:val="66"/>
  </w:num>
  <w:num w:numId="93" w16cid:durableId="1927498235">
    <w:abstractNumId w:val="14"/>
  </w:num>
  <w:num w:numId="94" w16cid:durableId="301159162">
    <w:abstractNumId w:val="84"/>
  </w:num>
  <w:num w:numId="95" w16cid:durableId="1802843346">
    <w:abstractNumId w:val="114"/>
  </w:num>
  <w:num w:numId="96" w16cid:durableId="198788816">
    <w:abstractNumId w:val="25"/>
  </w:num>
  <w:num w:numId="97" w16cid:durableId="2054041998">
    <w:abstractNumId w:val="31"/>
  </w:num>
  <w:num w:numId="98" w16cid:durableId="1097823002">
    <w:abstractNumId w:val="49"/>
  </w:num>
  <w:num w:numId="99" w16cid:durableId="940340080">
    <w:abstractNumId w:val="32"/>
  </w:num>
  <w:num w:numId="100" w16cid:durableId="1378822571">
    <w:abstractNumId w:val="40"/>
  </w:num>
  <w:num w:numId="101" w16cid:durableId="1040545557">
    <w:abstractNumId w:val="67"/>
  </w:num>
  <w:num w:numId="102" w16cid:durableId="1940944663">
    <w:abstractNumId w:val="5"/>
  </w:num>
  <w:num w:numId="103" w16cid:durableId="2028410440">
    <w:abstractNumId w:val="98"/>
  </w:num>
  <w:num w:numId="104" w16cid:durableId="1155679355">
    <w:abstractNumId w:val="64"/>
  </w:num>
  <w:num w:numId="105" w16cid:durableId="1230730616">
    <w:abstractNumId w:val="28"/>
  </w:num>
  <w:num w:numId="106" w16cid:durableId="989403311">
    <w:abstractNumId w:val="91"/>
  </w:num>
  <w:num w:numId="107" w16cid:durableId="457994193">
    <w:abstractNumId w:val="38"/>
  </w:num>
  <w:num w:numId="108" w16cid:durableId="776216672">
    <w:abstractNumId w:val="11"/>
  </w:num>
  <w:num w:numId="109" w16cid:durableId="121659336">
    <w:abstractNumId w:val="62"/>
  </w:num>
  <w:num w:numId="110" w16cid:durableId="558900257">
    <w:abstractNumId w:val="53"/>
  </w:num>
  <w:num w:numId="111" w16cid:durableId="1198354990">
    <w:abstractNumId w:val="1"/>
  </w:num>
  <w:num w:numId="112" w16cid:durableId="1345520144">
    <w:abstractNumId w:val="110"/>
  </w:num>
  <w:num w:numId="113" w16cid:durableId="1902279651">
    <w:abstractNumId w:val="111"/>
  </w:num>
  <w:num w:numId="114" w16cid:durableId="2039232380">
    <w:abstractNumId w:val="37"/>
  </w:num>
  <w:num w:numId="115" w16cid:durableId="340861525">
    <w:abstractNumId w:val="76"/>
  </w:num>
  <w:num w:numId="116" w16cid:durableId="2086292830">
    <w:abstractNumId w:val="57"/>
  </w:num>
  <w:num w:numId="117" w16cid:durableId="175923051">
    <w:abstractNumId w:val="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6C76"/>
    <w:rsid w:val="0000231F"/>
    <w:rsid w:val="000147D8"/>
    <w:rsid w:val="00021452"/>
    <w:rsid w:val="00022E74"/>
    <w:rsid w:val="000259D9"/>
    <w:rsid w:val="00027804"/>
    <w:rsid w:val="0003356B"/>
    <w:rsid w:val="00036799"/>
    <w:rsid w:val="00044662"/>
    <w:rsid w:val="00045DD6"/>
    <w:rsid w:val="000554A2"/>
    <w:rsid w:val="00056E94"/>
    <w:rsid w:val="00061271"/>
    <w:rsid w:val="00071812"/>
    <w:rsid w:val="000808BD"/>
    <w:rsid w:val="00080E91"/>
    <w:rsid w:val="000850A9"/>
    <w:rsid w:val="00096AE2"/>
    <w:rsid w:val="000A0155"/>
    <w:rsid w:val="000A134E"/>
    <w:rsid w:val="000A3AB2"/>
    <w:rsid w:val="000A6306"/>
    <w:rsid w:val="000B06DF"/>
    <w:rsid w:val="000B0C93"/>
    <w:rsid w:val="000B286F"/>
    <w:rsid w:val="000B3478"/>
    <w:rsid w:val="000C19A3"/>
    <w:rsid w:val="000C1FD0"/>
    <w:rsid w:val="000C20FD"/>
    <w:rsid w:val="000C2F4D"/>
    <w:rsid w:val="000C6AC0"/>
    <w:rsid w:val="000C7A1C"/>
    <w:rsid w:val="000D1454"/>
    <w:rsid w:val="000D4621"/>
    <w:rsid w:val="000D79B7"/>
    <w:rsid w:val="000D7C4F"/>
    <w:rsid w:val="000E1767"/>
    <w:rsid w:val="000E2591"/>
    <w:rsid w:val="000E396B"/>
    <w:rsid w:val="000F297A"/>
    <w:rsid w:val="000F335D"/>
    <w:rsid w:val="000F39BB"/>
    <w:rsid w:val="000F6297"/>
    <w:rsid w:val="00104927"/>
    <w:rsid w:val="00104966"/>
    <w:rsid w:val="00111125"/>
    <w:rsid w:val="001200D8"/>
    <w:rsid w:val="001218FB"/>
    <w:rsid w:val="00124282"/>
    <w:rsid w:val="001253AA"/>
    <w:rsid w:val="0012691C"/>
    <w:rsid w:val="00131067"/>
    <w:rsid w:val="001322DA"/>
    <w:rsid w:val="00134092"/>
    <w:rsid w:val="00147156"/>
    <w:rsid w:val="0015676C"/>
    <w:rsid w:val="00160138"/>
    <w:rsid w:val="0016770D"/>
    <w:rsid w:val="001702F5"/>
    <w:rsid w:val="00175EDF"/>
    <w:rsid w:val="0018471A"/>
    <w:rsid w:val="00190492"/>
    <w:rsid w:val="0019384C"/>
    <w:rsid w:val="001A0D46"/>
    <w:rsid w:val="001A4407"/>
    <w:rsid w:val="001A59AB"/>
    <w:rsid w:val="001A6A6A"/>
    <w:rsid w:val="001A6FE7"/>
    <w:rsid w:val="001B1E36"/>
    <w:rsid w:val="001B5293"/>
    <w:rsid w:val="001B6837"/>
    <w:rsid w:val="001B7DAF"/>
    <w:rsid w:val="001C136B"/>
    <w:rsid w:val="001C2D0C"/>
    <w:rsid w:val="001C5AAF"/>
    <w:rsid w:val="001D4C94"/>
    <w:rsid w:val="001D7506"/>
    <w:rsid w:val="001E2647"/>
    <w:rsid w:val="001E40C7"/>
    <w:rsid w:val="001E420E"/>
    <w:rsid w:val="001E4BA0"/>
    <w:rsid w:val="001E59CB"/>
    <w:rsid w:val="001E60CE"/>
    <w:rsid w:val="001E67EC"/>
    <w:rsid w:val="001E7965"/>
    <w:rsid w:val="001E7D92"/>
    <w:rsid w:val="001F3308"/>
    <w:rsid w:val="00200652"/>
    <w:rsid w:val="00203F52"/>
    <w:rsid w:val="00204803"/>
    <w:rsid w:val="00206880"/>
    <w:rsid w:val="00210AD8"/>
    <w:rsid w:val="00212137"/>
    <w:rsid w:val="002145A7"/>
    <w:rsid w:val="00215E39"/>
    <w:rsid w:val="00215F79"/>
    <w:rsid w:val="00217667"/>
    <w:rsid w:val="00220B8B"/>
    <w:rsid w:val="00221BCE"/>
    <w:rsid w:val="0022270B"/>
    <w:rsid w:val="00222F3A"/>
    <w:rsid w:val="00224F7B"/>
    <w:rsid w:val="00231A49"/>
    <w:rsid w:val="00231F1A"/>
    <w:rsid w:val="0023377F"/>
    <w:rsid w:val="00235E6C"/>
    <w:rsid w:val="002474D8"/>
    <w:rsid w:val="002514BD"/>
    <w:rsid w:val="00251B29"/>
    <w:rsid w:val="0025362C"/>
    <w:rsid w:val="002562C1"/>
    <w:rsid w:val="002608E8"/>
    <w:rsid w:val="00262F78"/>
    <w:rsid w:val="00265FC9"/>
    <w:rsid w:val="002873FF"/>
    <w:rsid w:val="002904D8"/>
    <w:rsid w:val="0029089B"/>
    <w:rsid w:val="00292F1E"/>
    <w:rsid w:val="00294537"/>
    <w:rsid w:val="00295905"/>
    <w:rsid w:val="00296C44"/>
    <w:rsid w:val="0029774C"/>
    <w:rsid w:val="002A770B"/>
    <w:rsid w:val="002B38F9"/>
    <w:rsid w:val="002B3AE1"/>
    <w:rsid w:val="002B6843"/>
    <w:rsid w:val="002C57FB"/>
    <w:rsid w:val="002C61AA"/>
    <w:rsid w:val="002C64B5"/>
    <w:rsid w:val="002C67C5"/>
    <w:rsid w:val="002D4306"/>
    <w:rsid w:val="002E25E0"/>
    <w:rsid w:val="002E46C2"/>
    <w:rsid w:val="002E6E45"/>
    <w:rsid w:val="002F014C"/>
    <w:rsid w:val="002F0DFC"/>
    <w:rsid w:val="002F10EA"/>
    <w:rsid w:val="002F247F"/>
    <w:rsid w:val="002F4FF8"/>
    <w:rsid w:val="00300D14"/>
    <w:rsid w:val="00311829"/>
    <w:rsid w:val="00311D0E"/>
    <w:rsid w:val="0031508D"/>
    <w:rsid w:val="00316E60"/>
    <w:rsid w:val="0032126A"/>
    <w:rsid w:val="00321F6E"/>
    <w:rsid w:val="00331DB4"/>
    <w:rsid w:val="0033617C"/>
    <w:rsid w:val="00340C85"/>
    <w:rsid w:val="0034720B"/>
    <w:rsid w:val="00356927"/>
    <w:rsid w:val="00363C12"/>
    <w:rsid w:val="00363CDF"/>
    <w:rsid w:val="00372560"/>
    <w:rsid w:val="00373B45"/>
    <w:rsid w:val="00376710"/>
    <w:rsid w:val="00382066"/>
    <w:rsid w:val="003900CF"/>
    <w:rsid w:val="00394B3A"/>
    <w:rsid w:val="00397543"/>
    <w:rsid w:val="003B152A"/>
    <w:rsid w:val="003B799D"/>
    <w:rsid w:val="003C22AB"/>
    <w:rsid w:val="003C5A9A"/>
    <w:rsid w:val="003C5D75"/>
    <w:rsid w:val="003C7306"/>
    <w:rsid w:val="003D17C2"/>
    <w:rsid w:val="003D2005"/>
    <w:rsid w:val="003D4290"/>
    <w:rsid w:val="003D4550"/>
    <w:rsid w:val="003D4C8D"/>
    <w:rsid w:val="003D5CC2"/>
    <w:rsid w:val="003D6645"/>
    <w:rsid w:val="003E037A"/>
    <w:rsid w:val="003F440A"/>
    <w:rsid w:val="003F5D0E"/>
    <w:rsid w:val="003F5EC1"/>
    <w:rsid w:val="00402680"/>
    <w:rsid w:val="00402819"/>
    <w:rsid w:val="004045C0"/>
    <w:rsid w:val="00404B69"/>
    <w:rsid w:val="00421567"/>
    <w:rsid w:val="004248D7"/>
    <w:rsid w:val="00426E9A"/>
    <w:rsid w:val="004406D7"/>
    <w:rsid w:val="004468C8"/>
    <w:rsid w:val="0045238C"/>
    <w:rsid w:val="00452DF9"/>
    <w:rsid w:val="00453455"/>
    <w:rsid w:val="00453BFD"/>
    <w:rsid w:val="004552F8"/>
    <w:rsid w:val="00457834"/>
    <w:rsid w:val="00460195"/>
    <w:rsid w:val="00460A03"/>
    <w:rsid w:val="00461994"/>
    <w:rsid w:val="00462034"/>
    <w:rsid w:val="00462B84"/>
    <w:rsid w:val="00462C6F"/>
    <w:rsid w:val="00464BF5"/>
    <w:rsid w:val="00465471"/>
    <w:rsid w:val="004670DC"/>
    <w:rsid w:val="00467A93"/>
    <w:rsid w:val="0047109B"/>
    <w:rsid w:val="00492061"/>
    <w:rsid w:val="00493DA6"/>
    <w:rsid w:val="004954C7"/>
    <w:rsid w:val="004A1820"/>
    <w:rsid w:val="004A19B4"/>
    <w:rsid w:val="004A2DAF"/>
    <w:rsid w:val="004A6302"/>
    <w:rsid w:val="004A7488"/>
    <w:rsid w:val="004A74DD"/>
    <w:rsid w:val="004B1286"/>
    <w:rsid w:val="004B2F43"/>
    <w:rsid w:val="004B7FD8"/>
    <w:rsid w:val="004C0E4F"/>
    <w:rsid w:val="004D406D"/>
    <w:rsid w:val="004E0320"/>
    <w:rsid w:val="004E4D16"/>
    <w:rsid w:val="004E68B4"/>
    <w:rsid w:val="004E70F6"/>
    <w:rsid w:val="004F02B2"/>
    <w:rsid w:val="004F3AC5"/>
    <w:rsid w:val="004F61DC"/>
    <w:rsid w:val="004F6762"/>
    <w:rsid w:val="005076C4"/>
    <w:rsid w:val="00510F08"/>
    <w:rsid w:val="005110F7"/>
    <w:rsid w:val="00513D13"/>
    <w:rsid w:val="00514366"/>
    <w:rsid w:val="00516AFB"/>
    <w:rsid w:val="005179BA"/>
    <w:rsid w:val="00517F27"/>
    <w:rsid w:val="00520E2A"/>
    <w:rsid w:val="005267F2"/>
    <w:rsid w:val="00531691"/>
    <w:rsid w:val="0054084B"/>
    <w:rsid w:val="00543764"/>
    <w:rsid w:val="00543EAE"/>
    <w:rsid w:val="005459B1"/>
    <w:rsid w:val="005552B8"/>
    <w:rsid w:val="00570FC5"/>
    <w:rsid w:val="00571C97"/>
    <w:rsid w:val="00574DFB"/>
    <w:rsid w:val="005804E3"/>
    <w:rsid w:val="00586CCA"/>
    <w:rsid w:val="00587E3E"/>
    <w:rsid w:val="00591C33"/>
    <w:rsid w:val="0059219B"/>
    <w:rsid w:val="00592287"/>
    <w:rsid w:val="0059252F"/>
    <w:rsid w:val="005930C0"/>
    <w:rsid w:val="0059746A"/>
    <w:rsid w:val="005A1886"/>
    <w:rsid w:val="005A1E8A"/>
    <w:rsid w:val="005A361B"/>
    <w:rsid w:val="005B606A"/>
    <w:rsid w:val="005B6293"/>
    <w:rsid w:val="005B6393"/>
    <w:rsid w:val="005C37E2"/>
    <w:rsid w:val="005C405F"/>
    <w:rsid w:val="005C583E"/>
    <w:rsid w:val="005C72D9"/>
    <w:rsid w:val="005D41E1"/>
    <w:rsid w:val="005D7C07"/>
    <w:rsid w:val="005E324D"/>
    <w:rsid w:val="005F1076"/>
    <w:rsid w:val="005F7CAF"/>
    <w:rsid w:val="00602430"/>
    <w:rsid w:val="00610C67"/>
    <w:rsid w:val="006114BB"/>
    <w:rsid w:val="00614158"/>
    <w:rsid w:val="00615159"/>
    <w:rsid w:val="006151A7"/>
    <w:rsid w:val="00620DB7"/>
    <w:rsid w:val="006342D8"/>
    <w:rsid w:val="00634C27"/>
    <w:rsid w:val="00635931"/>
    <w:rsid w:val="00637F9E"/>
    <w:rsid w:val="006409B7"/>
    <w:rsid w:val="006447B6"/>
    <w:rsid w:val="00652245"/>
    <w:rsid w:val="006562C9"/>
    <w:rsid w:val="00663C99"/>
    <w:rsid w:val="00666A11"/>
    <w:rsid w:val="00670878"/>
    <w:rsid w:val="00673A09"/>
    <w:rsid w:val="006757B8"/>
    <w:rsid w:val="0068075C"/>
    <w:rsid w:val="00685C77"/>
    <w:rsid w:val="006860B2"/>
    <w:rsid w:val="00686468"/>
    <w:rsid w:val="00693058"/>
    <w:rsid w:val="00696BBD"/>
    <w:rsid w:val="006B3568"/>
    <w:rsid w:val="006B7F74"/>
    <w:rsid w:val="006C3F7A"/>
    <w:rsid w:val="006C40AD"/>
    <w:rsid w:val="006D0414"/>
    <w:rsid w:val="006D37C1"/>
    <w:rsid w:val="006D3BA5"/>
    <w:rsid w:val="006D5F79"/>
    <w:rsid w:val="006E223B"/>
    <w:rsid w:val="006E2632"/>
    <w:rsid w:val="006E538E"/>
    <w:rsid w:val="006F03F4"/>
    <w:rsid w:val="006F0E06"/>
    <w:rsid w:val="006F3ADD"/>
    <w:rsid w:val="006F6A4B"/>
    <w:rsid w:val="0070003A"/>
    <w:rsid w:val="0070572A"/>
    <w:rsid w:val="00707188"/>
    <w:rsid w:val="00707B96"/>
    <w:rsid w:val="00707FB9"/>
    <w:rsid w:val="00711F1F"/>
    <w:rsid w:val="00711F80"/>
    <w:rsid w:val="00724755"/>
    <w:rsid w:val="00726A0F"/>
    <w:rsid w:val="00730A6C"/>
    <w:rsid w:val="00733EB9"/>
    <w:rsid w:val="00735FC4"/>
    <w:rsid w:val="007375AD"/>
    <w:rsid w:val="007375DD"/>
    <w:rsid w:val="007400A0"/>
    <w:rsid w:val="0074010D"/>
    <w:rsid w:val="00740994"/>
    <w:rsid w:val="00746AE3"/>
    <w:rsid w:val="00747FA6"/>
    <w:rsid w:val="00750B07"/>
    <w:rsid w:val="00750FC3"/>
    <w:rsid w:val="00752A17"/>
    <w:rsid w:val="00752FAD"/>
    <w:rsid w:val="00753E5A"/>
    <w:rsid w:val="00754848"/>
    <w:rsid w:val="007619E9"/>
    <w:rsid w:val="00782DF1"/>
    <w:rsid w:val="00783935"/>
    <w:rsid w:val="0078399F"/>
    <w:rsid w:val="00786E29"/>
    <w:rsid w:val="00790878"/>
    <w:rsid w:val="0079215C"/>
    <w:rsid w:val="007A3269"/>
    <w:rsid w:val="007A520A"/>
    <w:rsid w:val="007A5830"/>
    <w:rsid w:val="007B0FA3"/>
    <w:rsid w:val="007B3F62"/>
    <w:rsid w:val="007B524B"/>
    <w:rsid w:val="007C0BFD"/>
    <w:rsid w:val="007C6440"/>
    <w:rsid w:val="007D5215"/>
    <w:rsid w:val="007E5386"/>
    <w:rsid w:val="007E6F9A"/>
    <w:rsid w:val="007E79F0"/>
    <w:rsid w:val="007F4151"/>
    <w:rsid w:val="007F41FA"/>
    <w:rsid w:val="00800FFF"/>
    <w:rsid w:val="0080433D"/>
    <w:rsid w:val="00813F02"/>
    <w:rsid w:val="00820596"/>
    <w:rsid w:val="0082140C"/>
    <w:rsid w:val="008262F4"/>
    <w:rsid w:val="0082772C"/>
    <w:rsid w:val="00830980"/>
    <w:rsid w:val="00831B19"/>
    <w:rsid w:val="008322A6"/>
    <w:rsid w:val="0083571F"/>
    <w:rsid w:val="00850E1D"/>
    <w:rsid w:val="0085109D"/>
    <w:rsid w:val="00857FBF"/>
    <w:rsid w:val="0087177A"/>
    <w:rsid w:val="00881968"/>
    <w:rsid w:val="008822BE"/>
    <w:rsid w:val="00884317"/>
    <w:rsid w:val="00884DA7"/>
    <w:rsid w:val="00885A7D"/>
    <w:rsid w:val="00890D63"/>
    <w:rsid w:val="00891A06"/>
    <w:rsid w:val="008B116A"/>
    <w:rsid w:val="008B1B72"/>
    <w:rsid w:val="008B272E"/>
    <w:rsid w:val="008B58A8"/>
    <w:rsid w:val="008B6149"/>
    <w:rsid w:val="008C383B"/>
    <w:rsid w:val="008D1458"/>
    <w:rsid w:val="008D577B"/>
    <w:rsid w:val="008D7185"/>
    <w:rsid w:val="008D755A"/>
    <w:rsid w:val="008E30BE"/>
    <w:rsid w:val="00903AD5"/>
    <w:rsid w:val="00916A6F"/>
    <w:rsid w:val="00917991"/>
    <w:rsid w:val="00923E37"/>
    <w:rsid w:val="00925441"/>
    <w:rsid w:val="00931715"/>
    <w:rsid w:val="00934676"/>
    <w:rsid w:val="0093522C"/>
    <w:rsid w:val="00936553"/>
    <w:rsid w:val="00937288"/>
    <w:rsid w:val="00937A8E"/>
    <w:rsid w:val="00950D98"/>
    <w:rsid w:val="009518A8"/>
    <w:rsid w:val="009519C8"/>
    <w:rsid w:val="00952861"/>
    <w:rsid w:val="00954AD1"/>
    <w:rsid w:val="00964A85"/>
    <w:rsid w:val="00974599"/>
    <w:rsid w:val="009826BB"/>
    <w:rsid w:val="00984A04"/>
    <w:rsid w:val="009861DA"/>
    <w:rsid w:val="00990984"/>
    <w:rsid w:val="00992FB8"/>
    <w:rsid w:val="00993B3B"/>
    <w:rsid w:val="009A3ADA"/>
    <w:rsid w:val="009B2460"/>
    <w:rsid w:val="009B53C3"/>
    <w:rsid w:val="009C2919"/>
    <w:rsid w:val="009C3CC9"/>
    <w:rsid w:val="009C477B"/>
    <w:rsid w:val="009D04F0"/>
    <w:rsid w:val="009D53BC"/>
    <w:rsid w:val="009E30EC"/>
    <w:rsid w:val="009E3399"/>
    <w:rsid w:val="009E7554"/>
    <w:rsid w:val="009F30F5"/>
    <w:rsid w:val="009F3E45"/>
    <w:rsid w:val="00A02123"/>
    <w:rsid w:val="00A0334D"/>
    <w:rsid w:val="00A0356D"/>
    <w:rsid w:val="00A11344"/>
    <w:rsid w:val="00A16129"/>
    <w:rsid w:val="00A16840"/>
    <w:rsid w:val="00A440A1"/>
    <w:rsid w:val="00A44763"/>
    <w:rsid w:val="00A463FB"/>
    <w:rsid w:val="00A5311B"/>
    <w:rsid w:val="00A60834"/>
    <w:rsid w:val="00A6206B"/>
    <w:rsid w:val="00A70616"/>
    <w:rsid w:val="00A70738"/>
    <w:rsid w:val="00A732AB"/>
    <w:rsid w:val="00A81227"/>
    <w:rsid w:val="00A81914"/>
    <w:rsid w:val="00A85E1E"/>
    <w:rsid w:val="00A86103"/>
    <w:rsid w:val="00A902FE"/>
    <w:rsid w:val="00A9062D"/>
    <w:rsid w:val="00A91C18"/>
    <w:rsid w:val="00A934E2"/>
    <w:rsid w:val="00A94F48"/>
    <w:rsid w:val="00A97BDB"/>
    <w:rsid w:val="00AA4F3D"/>
    <w:rsid w:val="00AB06E3"/>
    <w:rsid w:val="00AB0804"/>
    <w:rsid w:val="00AB39F3"/>
    <w:rsid w:val="00AC1AD7"/>
    <w:rsid w:val="00AC1DB7"/>
    <w:rsid w:val="00AC3FDC"/>
    <w:rsid w:val="00AC5A25"/>
    <w:rsid w:val="00AD52CD"/>
    <w:rsid w:val="00AD69F9"/>
    <w:rsid w:val="00AD6C4F"/>
    <w:rsid w:val="00AD7842"/>
    <w:rsid w:val="00AE35DC"/>
    <w:rsid w:val="00AE46B0"/>
    <w:rsid w:val="00AE57DB"/>
    <w:rsid w:val="00AF4A46"/>
    <w:rsid w:val="00AF7B69"/>
    <w:rsid w:val="00B019B0"/>
    <w:rsid w:val="00B20414"/>
    <w:rsid w:val="00B21141"/>
    <w:rsid w:val="00B2126C"/>
    <w:rsid w:val="00B21324"/>
    <w:rsid w:val="00B2406E"/>
    <w:rsid w:val="00B248EE"/>
    <w:rsid w:val="00B254EB"/>
    <w:rsid w:val="00B25E1C"/>
    <w:rsid w:val="00B2732A"/>
    <w:rsid w:val="00B31231"/>
    <w:rsid w:val="00B40DFB"/>
    <w:rsid w:val="00B42EEC"/>
    <w:rsid w:val="00B45351"/>
    <w:rsid w:val="00B54BDD"/>
    <w:rsid w:val="00B571A9"/>
    <w:rsid w:val="00B5747E"/>
    <w:rsid w:val="00B678EA"/>
    <w:rsid w:val="00B76C6C"/>
    <w:rsid w:val="00B82984"/>
    <w:rsid w:val="00B853C0"/>
    <w:rsid w:val="00B957C7"/>
    <w:rsid w:val="00B97D33"/>
    <w:rsid w:val="00BA024A"/>
    <w:rsid w:val="00BA09FE"/>
    <w:rsid w:val="00BA46DE"/>
    <w:rsid w:val="00BA52A0"/>
    <w:rsid w:val="00BA7C2F"/>
    <w:rsid w:val="00BB28A1"/>
    <w:rsid w:val="00BB60D7"/>
    <w:rsid w:val="00BC064E"/>
    <w:rsid w:val="00BC1E92"/>
    <w:rsid w:val="00BC64A6"/>
    <w:rsid w:val="00BC70D1"/>
    <w:rsid w:val="00BD20BF"/>
    <w:rsid w:val="00BE1546"/>
    <w:rsid w:val="00BE4ABA"/>
    <w:rsid w:val="00BE6C76"/>
    <w:rsid w:val="00BE73CB"/>
    <w:rsid w:val="00C0411E"/>
    <w:rsid w:val="00C16951"/>
    <w:rsid w:val="00C16A91"/>
    <w:rsid w:val="00C178A9"/>
    <w:rsid w:val="00C248A2"/>
    <w:rsid w:val="00C37868"/>
    <w:rsid w:val="00C40A34"/>
    <w:rsid w:val="00C40F9B"/>
    <w:rsid w:val="00C439B4"/>
    <w:rsid w:val="00C44573"/>
    <w:rsid w:val="00C4512A"/>
    <w:rsid w:val="00C57E0E"/>
    <w:rsid w:val="00C630A3"/>
    <w:rsid w:val="00C74C7A"/>
    <w:rsid w:val="00C74DE5"/>
    <w:rsid w:val="00C8336D"/>
    <w:rsid w:val="00C87CD9"/>
    <w:rsid w:val="00C87EF6"/>
    <w:rsid w:val="00C95905"/>
    <w:rsid w:val="00C97AEE"/>
    <w:rsid w:val="00C97E41"/>
    <w:rsid w:val="00CA24D9"/>
    <w:rsid w:val="00CA3F16"/>
    <w:rsid w:val="00CA54F6"/>
    <w:rsid w:val="00CB138E"/>
    <w:rsid w:val="00CB5951"/>
    <w:rsid w:val="00CC3EF6"/>
    <w:rsid w:val="00CC6548"/>
    <w:rsid w:val="00CF0887"/>
    <w:rsid w:val="00CF46CF"/>
    <w:rsid w:val="00D00C67"/>
    <w:rsid w:val="00D02FB5"/>
    <w:rsid w:val="00D04F00"/>
    <w:rsid w:val="00D10DEF"/>
    <w:rsid w:val="00D129B8"/>
    <w:rsid w:val="00D130AD"/>
    <w:rsid w:val="00D148A0"/>
    <w:rsid w:val="00D22CC4"/>
    <w:rsid w:val="00D25DD3"/>
    <w:rsid w:val="00D40209"/>
    <w:rsid w:val="00D42217"/>
    <w:rsid w:val="00D54131"/>
    <w:rsid w:val="00D55512"/>
    <w:rsid w:val="00D640B0"/>
    <w:rsid w:val="00D64864"/>
    <w:rsid w:val="00D66D61"/>
    <w:rsid w:val="00D75033"/>
    <w:rsid w:val="00D765B4"/>
    <w:rsid w:val="00D77416"/>
    <w:rsid w:val="00D82F27"/>
    <w:rsid w:val="00D87389"/>
    <w:rsid w:val="00D8742A"/>
    <w:rsid w:val="00D87951"/>
    <w:rsid w:val="00D93422"/>
    <w:rsid w:val="00D94D3D"/>
    <w:rsid w:val="00DA272B"/>
    <w:rsid w:val="00DA578B"/>
    <w:rsid w:val="00DB305E"/>
    <w:rsid w:val="00DC198D"/>
    <w:rsid w:val="00DC236F"/>
    <w:rsid w:val="00DC261D"/>
    <w:rsid w:val="00DC2B37"/>
    <w:rsid w:val="00DC2FE5"/>
    <w:rsid w:val="00DC60E1"/>
    <w:rsid w:val="00DD1D07"/>
    <w:rsid w:val="00DD3640"/>
    <w:rsid w:val="00DD3F97"/>
    <w:rsid w:val="00DD5421"/>
    <w:rsid w:val="00DE08B0"/>
    <w:rsid w:val="00DE0C5F"/>
    <w:rsid w:val="00DE417A"/>
    <w:rsid w:val="00DE7956"/>
    <w:rsid w:val="00DF59B7"/>
    <w:rsid w:val="00DF71CD"/>
    <w:rsid w:val="00E02AF8"/>
    <w:rsid w:val="00E054B4"/>
    <w:rsid w:val="00E07C5F"/>
    <w:rsid w:val="00E155CF"/>
    <w:rsid w:val="00E155F7"/>
    <w:rsid w:val="00E21C51"/>
    <w:rsid w:val="00E23304"/>
    <w:rsid w:val="00E27723"/>
    <w:rsid w:val="00E27E66"/>
    <w:rsid w:val="00E313CA"/>
    <w:rsid w:val="00E34285"/>
    <w:rsid w:val="00E34CB3"/>
    <w:rsid w:val="00E4266F"/>
    <w:rsid w:val="00E5055A"/>
    <w:rsid w:val="00E5055E"/>
    <w:rsid w:val="00E566EC"/>
    <w:rsid w:val="00E606D0"/>
    <w:rsid w:val="00E60A7F"/>
    <w:rsid w:val="00E61230"/>
    <w:rsid w:val="00E62F93"/>
    <w:rsid w:val="00E6414D"/>
    <w:rsid w:val="00E676BA"/>
    <w:rsid w:val="00E84B87"/>
    <w:rsid w:val="00E94F45"/>
    <w:rsid w:val="00EA0107"/>
    <w:rsid w:val="00EA1B18"/>
    <w:rsid w:val="00EA2556"/>
    <w:rsid w:val="00EA5829"/>
    <w:rsid w:val="00EA7A9F"/>
    <w:rsid w:val="00EB5AB5"/>
    <w:rsid w:val="00EB63D8"/>
    <w:rsid w:val="00EB6D9D"/>
    <w:rsid w:val="00EB7FFE"/>
    <w:rsid w:val="00EC5BAC"/>
    <w:rsid w:val="00EC5D25"/>
    <w:rsid w:val="00ED17B3"/>
    <w:rsid w:val="00ED6CF1"/>
    <w:rsid w:val="00ED7A37"/>
    <w:rsid w:val="00EE3074"/>
    <w:rsid w:val="00EE36FB"/>
    <w:rsid w:val="00EE5DB4"/>
    <w:rsid w:val="00EF26E0"/>
    <w:rsid w:val="00EF3AE6"/>
    <w:rsid w:val="00EF434C"/>
    <w:rsid w:val="00EF4AB8"/>
    <w:rsid w:val="00EF51BE"/>
    <w:rsid w:val="00EF5C4B"/>
    <w:rsid w:val="00EF70E6"/>
    <w:rsid w:val="00EF7BFF"/>
    <w:rsid w:val="00F01C84"/>
    <w:rsid w:val="00F023C2"/>
    <w:rsid w:val="00F1246B"/>
    <w:rsid w:val="00F12810"/>
    <w:rsid w:val="00F1467F"/>
    <w:rsid w:val="00F207C7"/>
    <w:rsid w:val="00F31259"/>
    <w:rsid w:val="00F3389E"/>
    <w:rsid w:val="00F36381"/>
    <w:rsid w:val="00F455E2"/>
    <w:rsid w:val="00F465A0"/>
    <w:rsid w:val="00F46EB3"/>
    <w:rsid w:val="00F6163D"/>
    <w:rsid w:val="00F653ED"/>
    <w:rsid w:val="00F65664"/>
    <w:rsid w:val="00F71485"/>
    <w:rsid w:val="00F74A7E"/>
    <w:rsid w:val="00F763F5"/>
    <w:rsid w:val="00F8010E"/>
    <w:rsid w:val="00F8351A"/>
    <w:rsid w:val="00F92472"/>
    <w:rsid w:val="00F966F2"/>
    <w:rsid w:val="00F9716E"/>
    <w:rsid w:val="00FA2968"/>
    <w:rsid w:val="00FA31B8"/>
    <w:rsid w:val="00FA5074"/>
    <w:rsid w:val="00FA61C7"/>
    <w:rsid w:val="00FA761C"/>
    <w:rsid w:val="00FC060F"/>
    <w:rsid w:val="00FC06AF"/>
    <w:rsid w:val="00FC29C9"/>
    <w:rsid w:val="00FC617B"/>
    <w:rsid w:val="00FC63B9"/>
    <w:rsid w:val="00FE4D42"/>
    <w:rsid w:val="00FE52DA"/>
    <w:rsid w:val="00FF4B5A"/>
    <w:rsid w:val="00FF58FD"/>
    <w:rsid w:val="00FF77FC"/>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DABE863"/>
  <w15:chartTrackingRefBased/>
  <w15:docId w15:val="{894E79BC-C17A-429B-81AA-B07494BC19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pt-B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iPriority="0" w:unhideWhenUsed="1"/>
    <w:lsdException w:name="Hyperlink" w:semiHidden="1" w:unhideWhenUsed="1" w:qFormat="1"/>
    <w:lsdException w:name="FollowedHyperlink" w:semiHidden="1" w:unhideWhenUsed="1"/>
    <w:lsdException w:name="Strong" w:uiPriority="22"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27E66"/>
  </w:style>
  <w:style w:type="paragraph" w:styleId="Ttulo1">
    <w:name w:val="heading 1"/>
    <w:basedOn w:val="Normal"/>
    <w:next w:val="Normal"/>
    <w:link w:val="Ttulo1Char"/>
    <w:uiPriority w:val="9"/>
    <w:qFormat/>
    <w:rsid w:val="00EA0107"/>
    <w:pPr>
      <w:keepNext/>
      <w:keepLines/>
      <w:widowControl w:val="0"/>
      <w:autoSpaceDE w:val="0"/>
      <w:autoSpaceDN w:val="0"/>
      <w:spacing w:after="0" w:line="360" w:lineRule="auto"/>
      <w:jc w:val="both"/>
      <w:outlineLvl w:val="0"/>
    </w:pPr>
    <w:rPr>
      <w:rFonts w:ascii="Arial" w:eastAsiaTheme="majorEastAsia" w:hAnsi="Arial" w:cstheme="majorBidi"/>
      <w:kern w:val="0"/>
      <w:sz w:val="24"/>
      <w:szCs w:val="32"/>
      <w:lang w:eastAsia="pt-BR" w:bidi="pt-BR"/>
      <w14:ligatures w14:val="none"/>
    </w:rPr>
  </w:style>
  <w:style w:type="paragraph" w:styleId="Ttulo2">
    <w:name w:val="heading 2"/>
    <w:aliases w:val="Título 2 (1.1),REFERÊNCIAS,ABNT - Título 2"/>
    <w:basedOn w:val="Normal"/>
    <w:next w:val="Normal"/>
    <w:link w:val="Ttulo2Char"/>
    <w:uiPriority w:val="9"/>
    <w:unhideWhenUsed/>
    <w:qFormat/>
    <w:rsid w:val="00265FC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3">
    <w:name w:val="heading 3"/>
    <w:basedOn w:val="Normal"/>
    <w:next w:val="Normal"/>
    <w:link w:val="Ttulo3Char"/>
    <w:uiPriority w:val="9"/>
    <w:unhideWhenUsed/>
    <w:qFormat/>
    <w:rsid w:val="003D4290"/>
    <w:pPr>
      <w:keepNext/>
      <w:keepLines/>
      <w:widowControl w:val="0"/>
      <w:autoSpaceDE w:val="0"/>
      <w:autoSpaceDN w:val="0"/>
      <w:spacing w:before="160" w:after="80" w:line="240" w:lineRule="auto"/>
      <w:outlineLvl w:val="2"/>
    </w:pPr>
    <w:rPr>
      <w:rFonts w:ascii="Times New Roman" w:eastAsiaTheme="majorEastAsia" w:hAnsi="Times New Roman" w:cstheme="majorBidi"/>
      <w:color w:val="2F5496" w:themeColor="accent1" w:themeShade="BF"/>
      <w:kern w:val="0"/>
      <w:sz w:val="28"/>
      <w:szCs w:val="28"/>
      <w:lang w:val="pt-PT"/>
      <w14:ligatures w14:val="none"/>
    </w:rPr>
  </w:style>
  <w:style w:type="paragraph" w:styleId="Ttulo4">
    <w:name w:val="heading 4"/>
    <w:basedOn w:val="Normal"/>
    <w:next w:val="Normal"/>
    <w:link w:val="Ttulo4Char"/>
    <w:unhideWhenUsed/>
    <w:qFormat/>
    <w:rsid w:val="003D4290"/>
    <w:pPr>
      <w:keepNext/>
      <w:keepLines/>
      <w:widowControl w:val="0"/>
      <w:autoSpaceDE w:val="0"/>
      <w:autoSpaceDN w:val="0"/>
      <w:spacing w:before="80" w:after="40" w:line="240" w:lineRule="auto"/>
      <w:outlineLvl w:val="3"/>
    </w:pPr>
    <w:rPr>
      <w:rFonts w:ascii="Times New Roman" w:eastAsiaTheme="majorEastAsia" w:hAnsi="Times New Roman" w:cstheme="majorBidi"/>
      <w:i/>
      <w:iCs/>
      <w:color w:val="2F5496" w:themeColor="accent1" w:themeShade="BF"/>
      <w:kern w:val="0"/>
      <w:lang w:val="pt-PT"/>
      <w14:ligatures w14:val="none"/>
    </w:rPr>
  </w:style>
  <w:style w:type="paragraph" w:styleId="Ttulo5">
    <w:name w:val="heading 5"/>
    <w:basedOn w:val="Normal"/>
    <w:next w:val="Normal"/>
    <w:link w:val="Ttulo5Char"/>
    <w:unhideWhenUsed/>
    <w:qFormat/>
    <w:rsid w:val="003D4290"/>
    <w:pPr>
      <w:keepNext/>
      <w:keepLines/>
      <w:widowControl w:val="0"/>
      <w:autoSpaceDE w:val="0"/>
      <w:autoSpaceDN w:val="0"/>
      <w:spacing w:before="80" w:after="40" w:line="240" w:lineRule="auto"/>
      <w:outlineLvl w:val="4"/>
    </w:pPr>
    <w:rPr>
      <w:rFonts w:ascii="Times New Roman" w:eastAsiaTheme="majorEastAsia" w:hAnsi="Times New Roman" w:cstheme="majorBidi"/>
      <w:color w:val="2F5496" w:themeColor="accent1" w:themeShade="BF"/>
      <w:kern w:val="0"/>
      <w:lang w:val="pt-PT"/>
      <w14:ligatures w14:val="none"/>
    </w:rPr>
  </w:style>
  <w:style w:type="paragraph" w:styleId="Ttulo6">
    <w:name w:val="heading 6"/>
    <w:basedOn w:val="Normal"/>
    <w:next w:val="Normal"/>
    <w:link w:val="Ttulo6Char"/>
    <w:unhideWhenUsed/>
    <w:qFormat/>
    <w:rsid w:val="003D4290"/>
    <w:pPr>
      <w:keepNext/>
      <w:keepLines/>
      <w:widowControl w:val="0"/>
      <w:autoSpaceDE w:val="0"/>
      <w:autoSpaceDN w:val="0"/>
      <w:spacing w:before="40" w:after="0" w:line="240" w:lineRule="auto"/>
      <w:outlineLvl w:val="5"/>
    </w:pPr>
    <w:rPr>
      <w:rFonts w:ascii="Times New Roman" w:eastAsiaTheme="majorEastAsia" w:hAnsi="Times New Roman" w:cstheme="majorBidi"/>
      <w:i/>
      <w:iCs/>
      <w:color w:val="595959" w:themeColor="text1" w:themeTint="A6"/>
      <w:kern w:val="0"/>
      <w:lang w:val="pt-PT"/>
      <w14:ligatures w14:val="none"/>
    </w:rPr>
  </w:style>
  <w:style w:type="paragraph" w:styleId="Ttulo7">
    <w:name w:val="heading 7"/>
    <w:basedOn w:val="Normal"/>
    <w:next w:val="Normal"/>
    <w:link w:val="Ttulo7Char"/>
    <w:uiPriority w:val="9"/>
    <w:unhideWhenUsed/>
    <w:qFormat/>
    <w:rsid w:val="003D4290"/>
    <w:pPr>
      <w:keepNext/>
      <w:keepLines/>
      <w:widowControl w:val="0"/>
      <w:autoSpaceDE w:val="0"/>
      <w:autoSpaceDN w:val="0"/>
      <w:spacing w:before="40" w:after="0" w:line="240" w:lineRule="auto"/>
      <w:outlineLvl w:val="6"/>
    </w:pPr>
    <w:rPr>
      <w:rFonts w:ascii="Times New Roman" w:eastAsiaTheme="majorEastAsia" w:hAnsi="Times New Roman" w:cstheme="majorBidi"/>
      <w:color w:val="595959" w:themeColor="text1" w:themeTint="A6"/>
      <w:kern w:val="0"/>
      <w:lang w:val="pt-PT"/>
      <w14:ligatures w14:val="none"/>
    </w:rPr>
  </w:style>
  <w:style w:type="paragraph" w:styleId="Ttulo8">
    <w:name w:val="heading 8"/>
    <w:basedOn w:val="Normal"/>
    <w:next w:val="Normal"/>
    <w:link w:val="Ttulo8Char"/>
    <w:uiPriority w:val="9"/>
    <w:unhideWhenUsed/>
    <w:qFormat/>
    <w:rsid w:val="003D4290"/>
    <w:pPr>
      <w:keepNext/>
      <w:keepLines/>
      <w:widowControl w:val="0"/>
      <w:autoSpaceDE w:val="0"/>
      <w:autoSpaceDN w:val="0"/>
      <w:spacing w:after="0" w:line="240" w:lineRule="auto"/>
      <w:outlineLvl w:val="7"/>
    </w:pPr>
    <w:rPr>
      <w:rFonts w:ascii="Times New Roman" w:eastAsiaTheme="majorEastAsia" w:hAnsi="Times New Roman" w:cstheme="majorBidi"/>
      <w:i/>
      <w:iCs/>
      <w:color w:val="272727" w:themeColor="text1" w:themeTint="D8"/>
      <w:kern w:val="0"/>
      <w:lang w:val="pt-PT"/>
      <w14:ligatures w14:val="none"/>
    </w:rPr>
  </w:style>
  <w:style w:type="paragraph" w:styleId="Ttulo9">
    <w:name w:val="heading 9"/>
    <w:basedOn w:val="Normal"/>
    <w:next w:val="Normal"/>
    <w:link w:val="Ttulo9Char"/>
    <w:uiPriority w:val="9"/>
    <w:unhideWhenUsed/>
    <w:qFormat/>
    <w:rsid w:val="003D4290"/>
    <w:pPr>
      <w:keepNext/>
      <w:keepLines/>
      <w:widowControl w:val="0"/>
      <w:autoSpaceDE w:val="0"/>
      <w:autoSpaceDN w:val="0"/>
      <w:spacing w:after="0" w:line="240" w:lineRule="auto"/>
      <w:outlineLvl w:val="8"/>
    </w:pPr>
    <w:rPr>
      <w:rFonts w:ascii="Times New Roman" w:eastAsiaTheme="majorEastAsia" w:hAnsi="Times New Roman" w:cstheme="majorBidi"/>
      <w:color w:val="272727" w:themeColor="text1" w:themeTint="D8"/>
      <w:kern w:val="0"/>
      <w:lang w:val="pt-PT"/>
      <w14:ligatures w14:val="none"/>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link w:val="CabealhoChar"/>
    <w:uiPriority w:val="99"/>
    <w:unhideWhenUsed/>
    <w:rsid w:val="00BE6C76"/>
    <w:pPr>
      <w:tabs>
        <w:tab w:val="center" w:pos="4252"/>
        <w:tab w:val="right" w:pos="8504"/>
      </w:tabs>
      <w:spacing w:after="0" w:line="240" w:lineRule="auto"/>
    </w:pPr>
  </w:style>
  <w:style w:type="character" w:customStyle="1" w:styleId="CabealhoChar">
    <w:name w:val="Cabeçalho Char"/>
    <w:basedOn w:val="Fontepargpadro"/>
    <w:link w:val="Cabealho"/>
    <w:uiPriority w:val="99"/>
    <w:qFormat/>
    <w:rsid w:val="00BE6C76"/>
  </w:style>
  <w:style w:type="paragraph" w:styleId="Rodap">
    <w:name w:val="footer"/>
    <w:basedOn w:val="Normal"/>
    <w:link w:val="RodapChar"/>
    <w:uiPriority w:val="99"/>
    <w:unhideWhenUsed/>
    <w:rsid w:val="00BE6C76"/>
    <w:pPr>
      <w:tabs>
        <w:tab w:val="center" w:pos="4252"/>
        <w:tab w:val="right" w:pos="8504"/>
      </w:tabs>
      <w:spacing w:after="0" w:line="240" w:lineRule="auto"/>
    </w:pPr>
  </w:style>
  <w:style w:type="character" w:customStyle="1" w:styleId="RodapChar">
    <w:name w:val="Rodapé Char"/>
    <w:basedOn w:val="Fontepargpadro"/>
    <w:link w:val="Rodap"/>
    <w:uiPriority w:val="99"/>
    <w:qFormat/>
    <w:rsid w:val="00BE6C76"/>
  </w:style>
  <w:style w:type="table" w:styleId="Tabelacomgrade">
    <w:name w:val="Table Grid"/>
    <w:basedOn w:val="Tabelanormal"/>
    <w:uiPriority w:val="39"/>
    <w:qFormat/>
    <w:rsid w:val="00BE6C76"/>
    <w:pPr>
      <w:spacing w:after="0" w:line="240" w:lineRule="auto"/>
    </w:pPr>
    <w:rPr>
      <w:rFonts w:ascii="Times New Roman" w:eastAsia="Times New Roman" w:hAnsi="Times New Roman" w:cs="Times New Roman"/>
      <w:kern w:val="0"/>
      <w:sz w:val="20"/>
      <w:szCs w:val="20"/>
      <w:lang w:eastAsia="pt-B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aliases w:val="11. Hyperlink"/>
    <w:basedOn w:val="Fontepargpadro"/>
    <w:uiPriority w:val="99"/>
    <w:qFormat/>
    <w:rsid w:val="00BE6C76"/>
    <w:rPr>
      <w:color w:val="0563C1" w:themeColor="hyperlink"/>
      <w:u w:val="single"/>
    </w:rPr>
  </w:style>
  <w:style w:type="paragraph" w:styleId="NormalWeb">
    <w:name w:val="Normal (Web)"/>
    <w:basedOn w:val="Normal"/>
    <w:link w:val="NormalWebChar"/>
    <w:uiPriority w:val="99"/>
    <w:unhideWhenUsed/>
    <w:qFormat/>
    <w:rsid w:val="00BE6C76"/>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Reviso">
    <w:name w:val="Revision"/>
    <w:hidden/>
    <w:uiPriority w:val="99"/>
    <w:semiHidden/>
    <w:rsid w:val="002C64B5"/>
    <w:pPr>
      <w:spacing w:after="0" w:line="240" w:lineRule="auto"/>
    </w:pPr>
  </w:style>
  <w:style w:type="paragraph" w:styleId="Subttulo">
    <w:name w:val="Subtitle"/>
    <w:basedOn w:val="Normal"/>
    <w:next w:val="Normal"/>
    <w:link w:val="SubttuloChar"/>
    <w:uiPriority w:val="11"/>
    <w:qFormat/>
    <w:rsid w:val="00EE5DB4"/>
    <w:pPr>
      <w:numPr>
        <w:ilvl w:val="1"/>
      </w:numPr>
    </w:pPr>
    <w:rPr>
      <w:rFonts w:eastAsiaTheme="minorEastAsia"/>
      <w:color w:val="5A5A5A" w:themeColor="text1" w:themeTint="A5"/>
      <w:spacing w:val="15"/>
    </w:rPr>
  </w:style>
  <w:style w:type="character" w:customStyle="1" w:styleId="SubttuloChar">
    <w:name w:val="Subtítulo Char"/>
    <w:basedOn w:val="Fontepargpadro"/>
    <w:link w:val="Subttulo"/>
    <w:uiPriority w:val="11"/>
    <w:qFormat/>
    <w:rsid w:val="00EE5DB4"/>
    <w:rPr>
      <w:rFonts w:eastAsiaTheme="minorEastAsia"/>
      <w:color w:val="5A5A5A" w:themeColor="text1" w:themeTint="A5"/>
      <w:spacing w:val="15"/>
    </w:rPr>
  </w:style>
  <w:style w:type="character" w:customStyle="1" w:styleId="Ttulo1Char">
    <w:name w:val="Título 1 Char"/>
    <w:basedOn w:val="Fontepargpadro"/>
    <w:link w:val="Ttulo1"/>
    <w:uiPriority w:val="9"/>
    <w:qFormat/>
    <w:rsid w:val="00EA0107"/>
    <w:rPr>
      <w:rFonts w:ascii="Arial" w:eastAsiaTheme="majorEastAsia" w:hAnsi="Arial" w:cstheme="majorBidi"/>
      <w:kern w:val="0"/>
      <w:sz w:val="24"/>
      <w:szCs w:val="32"/>
      <w:lang w:eastAsia="pt-BR" w:bidi="pt-BR"/>
      <w14:ligatures w14:val="none"/>
    </w:rPr>
  </w:style>
  <w:style w:type="character" w:styleId="MenoPendente">
    <w:name w:val="Unresolved Mention"/>
    <w:basedOn w:val="Fontepargpadro"/>
    <w:uiPriority w:val="99"/>
    <w:semiHidden/>
    <w:unhideWhenUsed/>
    <w:rsid w:val="00300D14"/>
    <w:rPr>
      <w:color w:val="605E5C"/>
      <w:shd w:val="clear" w:color="auto" w:fill="E1DFDD"/>
    </w:rPr>
  </w:style>
  <w:style w:type="table" w:customStyle="1" w:styleId="TableNormal0">
    <w:name w:val="Table Normal_0"/>
    <w:uiPriority w:val="2"/>
    <w:qFormat/>
    <w:rsid w:val="00747FA6"/>
    <w:pPr>
      <w:jc w:val="both"/>
    </w:pPr>
    <w:rPr>
      <w:rFonts w:ascii="Arial" w:eastAsia="Arial" w:hAnsi="Arial" w:cs="Arial"/>
      <w:kern w:val="0"/>
      <w:lang w:eastAsia="pt-BR"/>
      <w14:ligatures w14:val="none"/>
    </w:rPr>
    <w:tblPr>
      <w:tblCellMar>
        <w:top w:w="0" w:type="dxa"/>
        <w:left w:w="0" w:type="dxa"/>
        <w:bottom w:w="0" w:type="dxa"/>
        <w:right w:w="0" w:type="dxa"/>
      </w:tblCellMar>
    </w:tblPr>
  </w:style>
  <w:style w:type="table" w:customStyle="1" w:styleId="Tabelacomgrade12">
    <w:name w:val="Tabela com grade12"/>
    <w:basedOn w:val="Tabelanormal"/>
    <w:next w:val="Tabelacomgrade"/>
    <w:uiPriority w:val="39"/>
    <w:rsid w:val="00747FA6"/>
    <w:pPr>
      <w:widowControl w:val="0"/>
      <w:autoSpaceDE w:val="0"/>
      <w:autoSpaceDN w:val="0"/>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rte">
    <w:name w:val="Strong"/>
    <w:uiPriority w:val="22"/>
    <w:qFormat/>
    <w:rsid w:val="00711F1F"/>
    <w:rPr>
      <w:b/>
      <w:bCs/>
    </w:rPr>
  </w:style>
  <w:style w:type="character" w:styleId="nfase">
    <w:name w:val="Emphasis"/>
    <w:qFormat/>
    <w:rsid w:val="00711F1F"/>
    <w:rPr>
      <w:i/>
      <w:iCs/>
    </w:rPr>
  </w:style>
  <w:style w:type="paragraph" w:customStyle="1" w:styleId="Default">
    <w:name w:val="Default"/>
    <w:link w:val="DefaultChar"/>
    <w:qFormat/>
    <w:rsid w:val="00711F1F"/>
    <w:pPr>
      <w:autoSpaceDE w:val="0"/>
      <w:autoSpaceDN w:val="0"/>
      <w:adjustRightInd w:val="0"/>
      <w:spacing w:after="0" w:line="240" w:lineRule="auto"/>
    </w:pPr>
    <w:rPr>
      <w:rFonts w:ascii="Arial" w:eastAsia="Times New Roman" w:hAnsi="Arial" w:cs="Arial"/>
      <w:color w:val="000000"/>
      <w:kern w:val="0"/>
      <w:sz w:val="24"/>
      <w:szCs w:val="24"/>
      <w:lang w:eastAsia="pt-BR"/>
      <w14:ligatures w14:val="none"/>
    </w:rPr>
  </w:style>
  <w:style w:type="character" w:customStyle="1" w:styleId="relative-mx-pxmy--02remroundedpx-pxpy-02remtransition-colorsduration-100ease-in-out">
    <w:name w:val="relative -mx-px my-[-0.2rem] rounded px-px py-[0.2rem] transition-colors duration-100 ease-in-out"/>
    <w:basedOn w:val="Fontepargpadro"/>
    <w:rsid w:val="00711F1F"/>
  </w:style>
  <w:style w:type="character" w:customStyle="1" w:styleId="Ttulo2Char">
    <w:name w:val="Título 2 Char"/>
    <w:aliases w:val="Título 2 (1.1) Char,REFERÊNCIAS Char,ABNT - Título 2 Char"/>
    <w:basedOn w:val="Fontepargpadro"/>
    <w:link w:val="Ttulo2"/>
    <w:uiPriority w:val="9"/>
    <w:qFormat/>
    <w:rsid w:val="00265FC9"/>
    <w:rPr>
      <w:rFonts w:asciiTheme="majorHAnsi" w:eastAsiaTheme="majorEastAsia" w:hAnsiTheme="majorHAnsi" w:cstheme="majorBidi"/>
      <w:color w:val="2F5496" w:themeColor="accent1" w:themeShade="BF"/>
      <w:sz w:val="26"/>
      <w:szCs w:val="26"/>
    </w:rPr>
  </w:style>
  <w:style w:type="table" w:customStyle="1" w:styleId="TableNormal">
    <w:name w:val="Table Normal"/>
    <w:uiPriority w:val="2"/>
    <w:unhideWhenUsed/>
    <w:qFormat/>
    <w:rsid w:val="00265FC9"/>
    <w:pPr>
      <w:widowControl w:val="0"/>
      <w:autoSpaceDE w:val="0"/>
      <w:autoSpaceDN w:val="0"/>
      <w:spacing w:after="0" w:line="240" w:lineRule="auto"/>
    </w:pPr>
    <w:rPr>
      <w:kern w:val="0"/>
      <w:lang w:val="en-US"/>
    </w:rPr>
    <w:tblPr>
      <w:tblInd w:w="0" w:type="dxa"/>
      <w:tblCellMar>
        <w:top w:w="0" w:type="dxa"/>
        <w:left w:w="0" w:type="dxa"/>
        <w:bottom w:w="0" w:type="dxa"/>
        <w:right w:w="0" w:type="dxa"/>
      </w:tblCellMar>
    </w:tblPr>
  </w:style>
  <w:style w:type="paragraph" w:styleId="Corpodetexto">
    <w:name w:val="Body Text"/>
    <w:basedOn w:val="Normal"/>
    <w:link w:val="CorpodetextoChar"/>
    <w:qFormat/>
    <w:rsid w:val="00265FC9"/>
    <w:pPr>
      <w:widowControl w:val="0"/>
      <w:autoSpaceDE w:val="0"/>
      <w:autoSpaceDN w:val="0"/>
      <w:spacing w:after="0" w:line="240" w:lineRule="auto"/>
    </w:pPr>
    <w:rPr>
      <w:rFonts w:ascii="Times New Roman" w:eastAsia="Times New Roman" w:hAnsi="Times New Roman" w:cs="Times New Roman"/>
      <w:kern w:val="0"/>
      <w:sz w:val="24"/>
      <w:szCs w:val="24"/>
      <w:lang w:val="pt-PT"/>
    </w:rPr>
  </w:style>
  <w:style w:type="character" w:customStyle="1" w:styleId="CorpodetextoChar">
    <w:name w:val="Corpo de texto Char"/>
    <w:basedOn w:val="Fontepargpadro"/>
    <w:link w:val="Corpodetexto"/>
    <w:qFormat/>
    <w:rsid w:val="00265FC9"/>
    <w:rPr>
      <w:rFonts w:ascii="Times New Roman" w:eastAsia="Times New Roman" w:hAnsi="Times New Roman" w:cs="Times New Roman"/>
      <w:kern w:val="0"/>
      <w:sz w:val="24"/>
      <w:szCs w:val="24"/>
      <w:lang w:val="pt-PT"/>
    </w:rPr>
  </w:style>
  <w:style w:type="paragraph" w:customStyle="1" w:styleId="TableParagraph">
    <w:name w:val="Table Paragraph"/>
    <w:basedOn w:val="Normal"/>
    <w:uiPriority w:val="1"/>
    <w:qFormat/>
    <w:rsid w:val="00265FC9"/>
    <w:pPr>
      <w:widowControl w:val="0"/>
      <w:autoSpaceDE w:val="0"/>
      <w:autoSpaceDN w:val="0"/>
      <w:spacing w:after="0" w:line="240" w:lineRule="auto"/>
    </w:pPr>
    <w:rPr>
      <w:rFonts w:ascii="Arial MT" w:eastAsia="Arial MT" w:hAnsi="Arial MT" w:cs="Arial MT"/>
      <w:kern w:val="0"/>
      <w:lang w:val="pt-PT"/>
    </w:rPr>
  </w:style>
  <w:style w:type="paragraph" w:styleId="Textodenotaderodap">
    <w:name w:val="footnote text"/>
    <w:aliases w:val=" Char,Char,Texto de nota de rodapé Char Char,Texto de nota de rodapé Char Char Char,Texto de nota de rodapé Char Char Char Char"/>
    <w:basedOn w:val="Normal"/>
    <w:link w:val="TextodenotaderodapChar"/>
    <w:uiPriority w:val="99"/>
    <w:unhideWhenUsed/>
    <w:qFormat/>
    <w:rsid w:val="00265FC9"/>
    <w:pPr>
      <w:widowControl w:val="0"/>
      <w:autoSpaceDE w:val="0"/>
      <w:autoSpaceDN w:val="0"/>
      <w:spacing w:after="0" w:line="240" w:lineRule="auto"/>
    </w:pPr>
    <w:rPr>
      <w:rFonts w:ascii="Times New Roman" w:eastAsia="Times New Roman" w:hAnsi="Times New Roman" w:cs="Times New Roman"/>
      <w:kern w:val="0"/>
      <w:sz w:val="20"/>
      <w:szCs w:val="20"/>
      <w:lang w:val="pt-PT"/>
    </w:rPr>
  </w:style>
  <w:style w:type="character" w:customStyle="1" w:styleId="TextodenotaderodapChar">
    <w:name w:val="Texto de nota de rodapé Char"/>
    <w:aliases w:val=" Char Char,Char Char,Texto de nota de rodapé Char Char Char1,Texto de nota de rodapé Char Char Char Char1,Texto de nota de rodapé Char Char Char Char Char"/>
    <w:basedOn w:val="Fontepargpadro"/>
    <w:link w:val="Textodenotaderodap"/>
    <w:uiPriority w:val="99"/>
    <w:qFormat/>
    <w:rsid w:val="00265FC9"/>
    <w:rPr>
      <w:rFonts w:ascii="Times New Roman" w:eastAsia="Times New Roman" w:hAnsi="Times New Roman" w:cs="Times New Roman"/>
      <w:kern w:val="0"/>
      <w:sz w:val="20"/>
      <w:szCs w:val="20"/>
      <w:lang w:val="pt-PT"/>
    </w:rPr>
  </w:style>
  <w:style w:type="character" w:styleId="Refdenotaderodap">
    <w:name w:val="footnote reference"/>
    <w:basedOn w:val="Fontepargpadro"/>
    <w:uiPriority w:val="99"/>
    <w:unhideWhenUsed/>
    <w:qFormat/>
    <w:rsid w:val="00265FC9"/>
    <w:rPr>
      <w:vertAlign w:val="superscript"/>
    </w:rPr>
  </w:style>
  <w:style w:type="paragraph" w:styleId="Ttulo">
    <w:name w:val="Title"/>
    <w:basedOn w:val="Normal"/>
    <w:next w:val="Corpodetexto"/>
    <w:link w:val="TtuloChar"/>
    <w:uiPriority w:val="10"/>
    <w:qFormat/>
    <w:rsid w:val="00673A09"/>
    <w:pPr>
      <w:tabs>
        <w:tab w:val="right" w:pos="2268"/>
      </w:tabs>
      <w:spacing w:after="0" w:line="240" w:lineRule="auto"/>
      <w:contextualSpacing/>
      <w:jc w:val="both"/>
    </w:pPr>
    <w:rPr>
      <w:rFonts w:ascii="Arial" w:eastAsiaTheme="majorEastAsia" w:hAnsi="Arial" w:cstheme="majorBidi"/>
      <w:spacing w:val="5"/>
      <w:sz w:val="20"/>
      <w:szCs w:val="52"/>
      <w:lang w:eastAsia="pt-BR"/>
      <w14:ligatures w14:val="none"/>
    </w:rPr>
  </w:style>
  <w:style w:type="character" w:customStyle="1" w:styleId="TtuloChar">
    <w:name w:val="Título Char"/>
    <w:basedOn w:val="Fontepargpadro"/>
    <w:link w:val="Ttulo"/>
    <w:uiPriority w:val="10"/>
    <w:qFormat/>
    <w:rsid w:val="00673A09"/>
    <w:rPr>
      <w:rFonts w:ascii="Arial" w:eastAsiaTheme="majorEastAsia" w:hAnsi="Arial" w:cstheme="majorBidi"/>
      <w:spacing w:val="5"/>
      <w:sz w:val="20"/>
      <w:szCs w:val="52"/>
      <w:lang w:eastAsia="pt-BR"/>
      <w14:ligatures w14:val="none"/>
    </w:rPr>
  </w:style>
  <w:style w:type="paragraph" w:styleId="PargrafodaLista">
    <w:name w:val="List Paragraph"/>
    <w:aliases w:val="CIT,Cidade Ano,spasi 2 taiiii"/>
    <w:basedOn w:val="Normal"/>
    <w:link w:val="PargrafodaListaChar"/>
    <w:uiPriority w:val="34"/>
    <w:qFormat/>
    <w:rsid w:val="00673A09"/>
    <w:pPr>
      <w:spacing w:after="200" w:line="276" w:lineRule="auto"/>
      <w:ind w:left="720"/>
      <w:contextualSpacing/>
    </w:pPr>
    <w:rPr>
      <w:kern w:val="0"/>
      <w14:ligatures w14:val="none"/>
    </w:rPr>
  </w:style>
  <w:style w:type="character" w:customStyle="1" w:styleId="apple-converted-space">
    <w:name w:val="apple-converted-space"/>
    <w:basedOn w:val="Fontepargpadro"/>
    <w:qFormat/>
    <w:rsid w:val="007F4151"/>
  </w:style>
  <w:style w:type="paragraph" w:styleId="SemEspaamento">
    <w:name w:val="No Spacing"/>
    <w:link w:val="SemEspaamentoChar"/>
    <w:uiPriority w:val="1"/>
    <w:qFormat/>
    <w:rsid w:val="00B20414"/>
    <w:pPr>
      <w:spacing w:after="0" w:line="240" w:lineRule="auto"/>
    </w:pPr>
    <w:rPr>
      <w:sz w:val="24"/>
      <w:szCs w:val="24"/>
    </w:rPr>
  </w:style>
  <w:style w:type="character" w:customStyle="1" w:styleId="SemEspaamentoChar">
    <w:name w:val="Sem Espaçamento Char"/>
    <w:link w:val="SemEspaamento"/>
    <w:uiPriority w:val="1"/>
    <w:rsid w:val="001A6FE7"/>
    <w:rPr>
      <w:sz w:val="24"/>
      <w:szCs w:val="24"/>
    </w:rPr>
  </w:style>
  <w:style w:type="character" w:styleId="Refdecomentrio">
    <w:name w:val="annotation reference"/>
    <w:basedOn w:val="Fontepargpadro"/>
    <w:uiPriority w:val="99"/>
    <w:unhideWhenUsed/>
    <w:rsid w:val="009A3ADA"/>
    <w:rPr>
      <w:sz w:val="16"/>
      <w:szCs w:val="16"/>
    </w:rPr>
  </w:style>
  <w:style w:type="paragraph" w:styleId="Textodecomentrio">
    <w:name w:val="annotation text"/>
    <w:basedOn w:val="Normal"/>
    <w:link w:val="TextodecomentrioChar"/>
    <w:uiPriority w:val="99"/>
    <w:unhideWhenUsed/>
    <w:rsid w:val="009A3ADA"/>
    <w:pPr>
      <w:spacing w:line="240" w:lineRule="auto"/>
    </w:pPr>
    <w:rPr>
      <w:sz w:val="20"/>
      <w:szCs w:val="20"/>
    </w:rPr>
  </w:style>
  <w:style w:type="character" w:customStyle="1" w:styleId="TextodecomentrioChar">
    <w:name w:val="Texto de comentário Char"/>
    <w:basedOn w:val="Fontepargpadro"/>
    <w:link w:val="Textodecomentrio"/>
    <w:uiPriority w:val="99"/>
    <w:rsid w:val="009A3ADA"/>
    <w:rPr>
      <w:sz w:val="20"/>
      <w:szCs w:val="20"/>
    </w:rPr>
  </w:style>
  <w:style w:type="paragraph" w:styleId="Assuntodocomentrio">
    <w:name w:val="annotation subject"/>
    <w:basedOn w:val="Textodecomentrio"/>
    <w:next w:val="Textodecomentrio"/>
    <w:link w:val="AssuntodocomentrioChar"/>
    <w:uiPriority w:val="99"/>
    <w:semiHidden/>
    <w:unhideWhenUsed/>
    <w:rsid w:val="009A3ADA"/>
    <w:rPr>
      <w:b/>
      <w:bCs/>
    </w:rPr>
  </w:style>
  <w:style w:type="character" w:customStyle="1" w:styleId="AssuntodocomentrioChar">
    <w:name w:val="Assunto do comentário Char"/>
    <w:basedOn w:val="TextodecomentrioChar"/>
    <w:link w:val="Assuntodocomentrio"/>
    <w:uiPriority w:val="99"/>
    <w:semiHidden/>
    <w:rsid w:val="009A3ADA"/>
    <w:rPr>
      <w:b/>
      <w:bCs/>
      <w:sz w:val="20"/>
      <w:szCs w:val="20"/>
    </w:rPr>
  </w:style>
  <w:style w:type="character" w:customStyle="1" w:styleId="Ttulo3Char">
    <w:name w:val="Título 3 Char"/>
    <w:basedOn w:val="Fontepargpadro"/>
    <w:link w:val="Ttulo3"/>
    <w:uiPriority w:val="9"/>
    <w:qFormat/>
    <w:rsid w:val="003D4290"/>
    <w:rPr>
      <w:rFonts w:ascii="Times New Roman" w:eastAsiaTheme="majorEastAsia" w:hAnsi="Times New Roman" w:cstheme="majorBidi"/>
      <w:color w:val="2F5496" w:themeColor="accent1" w:themeShade="BF"/>
      <w:kern w:val="0"/>
      <w:sz w:val="28"/>
      <w:szCs w:val="28"/>
      <w:lang w:val="pt-PT"/>
      <w14:ligatures w14:val="none"/>
    </w:rPr>
  </w:style>
  <w:style w:type="character" w:customStyle="1" w:styleId="Ttulo4Char">
    <w:name w:val="Título 4 Char"/>
    <w:basedOn w:val="Fontepargpadro"/>
    <w:link w:val="Ttulo4"/>
    <w:uiPriority w:val="9"/>
    <w:qFormat/>
    <w:rsid w:val="003D4290"/>
    <w:rPr>
      <w:rFonts w:ascii="Times New Roman" w:eastAsiaTheme="majorEastAsia" w:hAnsi="Times New Roman" w:cstheme="majorBidi"/>
      <w:i/>
      <w:iCs/>
      <w:color w:val="2F5496" w:themeColor="accent1" w:themeShade="BF"/>
      <w:kern w:val="0"/>
      <w:lang w:val="pt-PT"/>
      <w14:ligatures w14:val="none"/>
    </w:rPr>
  </w:style>
  <w:style w:type="character" w:customStyle="1" w:styleId="Ttulo5Char">
    <w:name w:val="Título 5 Char"/>
    <w:basedOn w:val="Fontepargpadro"/>
    <w:link w:val="Ttulo5"/>
    <w:uiPriority w:val="9"/>
    <w:qFormat/>
    <w:rsid w:val="003D4290"/>
    <w:rPr>
      <w:rFonts w:ascii="Times New Roman" w:eastAsiaTheme="majorEastAsia" w:hAnsi="Times New Roman" w:cstheme="majorBidi"/>
      <w:color w:val="2F5496" w:themeColor="accent1" w:themeShade="BF"/>
      <w:kern w:val="0"/>
      <w:lang w:val="pt-PT"/>
      <w14:ligatures w14:val="none"/>
    </w:rPr>
  </w:style>
  <w:style w:type="character" w:customStyle="1" w:styleId="Ttulo6Char">
    <w:name w:val="Título 6 Char"/>
    <w:basedOn w:val="Fontepargpadro"/>
    <w:link w:val="Ttulo6"/>
    <w:uiPriority w:val="9"/>
    <w:qFormat/>
    <w:rsid w:val="003D4290"/>
    <w:rPr>
      <w:rFonts w:ascii="Times New Roman" w:eastAsiaTheme="majorEastAsia" w:hAnsi="Times New Roman" w:cstheme="majorBidi"/>
      <w:i/>
      <w:iCs/>
      <w:color w:val="595959" w:themeColor="text1" w:themeTint="A6"/>
      <w:kern w:val="0"/>
      <w:lang w:val="pt-PT"/>
      <w14:ligatures w14:val="none"/>
    </w:rPr>
  </w:style>
  <w:style w:type="character" w:customStyle="1" w:styleId="Ttulo7Char">
    <w:name w:val="Título 7 Char"/>
    <w:basedOn w:val="Fontepargpadro"/>
    <w:link w:val="Ttulo7"/>
    <w:uiPriority w:val="9"/>
    <w:qFormat/>
    <w:rsid w:val="003D4290"/>
    <w:rPr>
      <w:rFonts w:ascii="Times New Roman" w:eastAsiaTheme="majorEastAsia" w:hAnsi="Times New Roman" w:cstheme="majorBidi"/>
      <w:color w:val="595959" w:themeColor="text1" w:themeTint="A6"/>
      <w:kern w:val="0"/>
      <w:lang w:val="pt-PT"/>
      <w14:ligatures w14:val="none"/>
    </w:rPr>
  </w:style>
  <w:style w:type="character" w:customStyle="1" w:styleId="Ttulo8Char">
    <w:name w:val="Título 8 Char"/>
    <w:basedOn w:val="Fontepargpadro"/>
    <w:link w:val="Ttulo8"/>
    <w:uiPriority w:val="9"/>
    <w:qFormat/>
    <w:rsid w:val="003D4290"/>
    <w:rPr>
      <w:rFonts w:ascii="Times New Roman" w:eastAsiaTheme="majorEastAsia" w:hAnsi="Times New Roman" w:cstheme="majorBidi"/>
      <w:i/>
      <w:iCs/>
      <w:color w:val="272727" w:themeColor="text1" w:themeTint="D8"/>
      <w:kern w:val="0"/>
      <w:lang w:val="pt-PT"/>
      <w14:ligatures w14:val="none"/>
    </w:rPr>
  </w:style>
  <w:style w:type="character" w:customStyle="1" w:styleId="Ttulo9Char">
    <w:name w:val="Título 9 Char"/>
    <w:basedOn w:val="Fontepargpadro"/>
    <w:link w:val="Ttulo9"/>
    <w:uiPriority w:val="9"/>
    <w:qFormat/>
    <w:rsid w:val="003D4290"/>
    <w:rPr>
      <w:rFonts w:ascii="Times New Roman" w:eastAsiaTheme="majorEastAsia" w:hAnsi="Times New Roman" w:cstheme="majorBidi"/>
      <w:color w:val="272727" w:themeColor="text1" w:themeTint="D8"/>
      <w:kern w:val="0"/>
      <w:lang w:val="pt-PT"/>
      <w14:ligatures w14:val="none"/>
    </w:rPr>
  </w:style>
  <w:style w:type="paragraph" w:styleId="Citao">
    <w:name w:val="Quote"/>
    <w:basedOn w:val="Normal"/>
    <w:next w:val="Normal"/>
    <w:link w:val="CitaoChar"/>
    <w:uiPriority w:val="29"/>
    <w:qFormat/>
    <w:rsid w:val="003D4290"/>
    <w:pPr>
      <w:widowControl w:val="0"/>
      <w:autoSpaceDE w:val="0"/>
      <w:autoSpaceDN w:val="0"/>
      <w:spacing w:before="160" w:after="0" w:line="240" w:lineRule="auto"/>
      <w:jc w:val="center"/>
    </w:pPr>
    <w:rPr>
      <w:rFonts w:ascii="Times New Roman" w:eastAsia="Times New Roman" w:hAnsi="Times New Roman" w:cs="Times New Roman"/>
      <w:i/>
      <w:iCs/>
      <w:color w:val="404040" w:themeColor="text1" w:themeTint="BF"/>
      <w:kern w:val="0"/>
      <w:lang w:val="pt-PT"/>
      <w14:ligatures w14:val="none"/>
    </w:rPr>
  </w:style>
  <w:style w:type="character" w:customStyle="1" w:styleId="CitaoChar">
    <w:name w:val="Citação Char"/>
    <w:basedOn w:val="Fontepargpadro"/>
    <w:link w:val="Citao"/>
    <w:uiPriority w:val="29"/>
    <w:qFormat/>
    <w:rsid w:val="003D4290"/>
    <w:rPr>
      <w:rFonts w:ascii="Times New Roman" w:eastAsia="Times New Roman" w:hAnsi="Times New Roman" w:cs="Times New Roman"/>
      <w:i/>
      <w:iCs/>
      <w:color w:val="404040" w:themeColor="text1" w:themeTint="BF"/>
      <w:kern w:val="0"/>
      <w:lang w:val="pt-PT"/>
      <w14:ligatures w14:val="none"/>
    </w:rPr>
  </w:style>
  <w:style w:type="character" w:styleId="nfaseIntensa">
    <w:name w:val="Intense Emphasis"/>
    <w:basedOn w:val="Fontepargpadro"/>
    <w:uiPriority w:val="21"/>
    <w:qFormat/>
    <w:rsid w:val="003D4290"/>
    <w:rPr>
      <w:i/>
      <w:iCs/>
      <w:color w:val="2F5496" w:themeColor="accent1" w:themeShade="BF"/>
    </w:rPr>
  </w:style>
  <w:style w:type="paragraph" w:styleId="CitaoIntensa">
    <w:name w:val="Intense Quote"/>
    <w:basedOn w:val="Normal"/>
    <w:next w:val="Normal"/>
    <w:link w:val="CitaoIntensaChar"/>
    <w:uiPriority w:val="30"/>
    <w:qFormat/>
    <w:rsid w:val="003D4290"/>
    <w:pPr>
      <w:widowControl w:val="0"/>
      <w:pBdr>
        <w:top w:val="single" w:sz="4" w:space="10" w:color="2F5496" w:themeColor="accent1" w:themeShade="BF"/>
        <w:bottom w:val="single" w:sz="4" w:space="10" w:color="2F5496" w:themeColor="accent1" w:themeShade="BF"/>
      </w:pBdr>
      <w:autoSpaceDE w:val="0"/>
      <w:autoSpaceDN w:val="0"/>
      <w:spacing w:before="360" w:after="360" w:line="240" w:lineRule="auto"/>
      <w:ind w:left="864" w:right="864"/>
      <w:jc w:val="center"/>
    </w:pPr>
    <w:rPr>
      <w:rFonts w:ascii="Times New Roman" w:eastAsia="Times New Roman" w:hAnsi="Times New Roman" w:cs="Times New Roman"/>
      <w:i/>
      <w:iCs/>
      <w:color w:val="2F5496" w:themeColor="accent1" w:themeShade="BF"/>
      <w:kern w:val="0"/>
      <w:lang w:val="pt-PT"/>
      <w14:ligatures w14:val="none"/>
    </w:rPr>
  </w:style>
  <w:style w:type="character" w:customStyle="1" w:styleId="CitaoIntensaChar">
    <w:name w:val="Citação Intensa Char"/>
    <w:basedOn w:val="Fontepargpadro"/>
    <w:link w:val="CitaoIntensa"/>
    <w:uiPriority w:val="30"/>
    <w:qFormat/>
    <w:rsid w:val="003D4290"/>
    <w:rPr>
      <w:rFonts w:ascii="Times New Roman" w:eastAsia="Times New Roman" w:hAnsi="Times New Roman" w:cs="Times New Roman"/>
      <w:i/>
      <w:iCs/>
      <w:color w:val="2F5496" w:themeColor="accent1" w:themeShade="BF"/>
      <w:kern w:val="0"/>
      <w:lang w:val="pt-PT"/>
      <w14:ligatures w14:val="none"/>
    </w:rPr>
  </w:style>
  <w:style w:type="character" w:styleId="RefernciaIntensa">
    <w:name w:val="Intense Reference"/>
    <w:basedOn w:val="Fontepargpadro"/>
    <w:uiPriority w:val="32"/>
    <w:qFormat/>
    <w:rsid w:val="003D4290"/>
    <w:rPr>
      <w:b/>
      <w:bCs/>
      <w:smallCaps/>
      <w:color w:val="2F5496" w:themeColor="accent1" w:themeShade="BF"/>
      <w:spacing w:val="5"/>
    </w:rPr>
  </w:style>
  <w:style w:type="paragraph" w:styleId="Sumrio1">
    <w:name w:val="toc 1"/>
    <w:basedOn w:val="Normal"/>
    <w:uiPriority w:val="39"/>
    <w:qFormat/>
    <w:rsid w:val="003D4290"/>
    <w:pPr>
      <w:widowControl w:val="0"/>
      <w:autoSpaceDE w:val="0"/>
      <w:autoSpaceDN w:val="0"/>
      <w:spacing w:before="189" w:after="0" w:line="240" w:lineRule="auto"/>
      <w:ind w:left="340" w:right="176"/>
    </w:pPr>
    <w:rPr>
      <w:rFonts w:ascii="Times New Roman" w:eastAsia="Times New Roman" w:hAnsi="Times New Roman" w:cs="Times New Roman"/>
      <w:b/>
      <w:bCs/>
      <w:kern w:val="0"/>
      <w:sz w:val="24"/>
      <w:szCs w:val="24"/>
      <w:lang w:val="pt-PT"/>
      <w14:ligatures w14:val="none"/>
    </w:rPr>
  </w:style>
  <w:style w:type="paragraph" w:styleId="Sumrio2">
    <w:name w:val="toc 2"/>
    <w:basedOn w:val="Normal"/>
    <w:uiPriority w:val="39"/>
    <w:qFormat/>
    <w:rsid w:val="003D4290"/>
    <w:pPr>
      <w:widowControl w:val="0"/>
      <w:autoSpaceDE w:val="0"/>
      <w:autoSpaceDN w:val="0"/>
      <w:spacing w:before="190" w:after="0" w:line="240" w:lineRule="auto"/>
      <w:ind w:left="599"/>
    </w:pPr>
    <w:rPr>
      <w:rFonts w:ascii="Times New Roman" w:eastAsia="Times New Roman" w:hAnsi="Times New Roman" w:cs="Times New Roman"/>
      <w:kern w:val="0"/>
      <w:sz w:val="24"/>
      <w:szCs w:val="24"/>
      <w:lang w:val="pt-PT"/>
      <w14:ligatures w14:val="none"/>
    </w:rPr>
  </w:style>
  <w:style w:type="paragraph" w:styleId="Textoembloco">
    <w:name w:val="Block Text"/>
    <w:basedOn w:val="Normal"/>
    <w:rsid w:val="003D4290"/>
    <w:pPr>
      <w:spacing w:after="0" w:line="240" w:lineRule="auto"/>
      <w:ind w:left="851" w:right="851"/>
      <w:jc w:val="both"/>
    </w:pPr>
    <w:rPr>
      <w:rFonts w:ascii="Arial" w:eastAsia="Times New Roman" w:hAnsi="Arial" w:cs="Arial"/>
      <w:kern w:val="0"/>
      <w:szCs w:val="24"/>
      <w:lang w:eastAsia="pt-BR"/>
      <w14:ligatures w14:val="none"/>
    </w:rPr>
  </w:style>
  <w:style w:type="paragraph" w:styleId="Corpodetexto2">
    <w:name w:val="Body Text 2"/>
    <w:basedOn w:val="Normal"/>
    <w:link w:val="Corpodetexto2Char"/>
    <w:uiPriority w:val="99"/>
    <w:rsid w:val="003D4290"/>
    <w:pPr>
      <w:spacing w:after="0" w:line="360" w:lineRule="auto"/>
      <w:jc w:val="both"/>
    </w:pPr>
    <w:rPr>
      <w:rFonts w:ascii="Times New Roman" w:eastAsia="Times New Roman" w:hAnsi="Times New Roman" w:cs="Times New Roman"/>
      <w:b/>
      <w:bCs/>
      <w:kern w:val="0"/>
      <w:sz w:val="24"/>
      <w:szCs w:val="24"/>
      <w:lang w:eastAsia="pt-BR"/>
      <w14:ligatures w14:val="none"/>
    </w:rPr>
  </w:style>
  <w:style w:type="character" w:customStyle="1" w:styleId="Corpodetexto2Char">
    <w:name w:val="Corpo de texto 2 Char"/>
    <w:basedOn w:val="Fontepargpadro"/>
    <w:link w:val="Corpodetexto2"/>
    <w:uiPriority w:val="99"/>
    <w:rsid w:val="003D4290"/>
    <w:rPr>
      <w:rFonts w:ascii="Times New Roman" w:eastAsia="Times New Roman" w:hAnsi="Times New Roman" w:cs="Times New Roman"/>
      <w:b/>
      <w:bCs/>
      <w:kern w:val="0"/>
      <w:sz w:val="24"/>
      <w:szCs w:val="24"/>
      <w:lang w:eastAsia="pt-BR"/>
      <w14:ligatures w14:val="none"/>
    </w:rPr>
  </w:style>
  <w:style w:type="paragraph" w:styleId="Recuodecorpodetexto2">
    <w:name w:val="Body Text Indent 2"/>
    <w:basedOn w:val="Normal"/>
    <w:link w:val="Recuodecorpodetexto2Char"/>
    <w:uiPriority w:val="99"/>
    <w:rsid w:val="003D4290"/>
    <w:pPr>
      <w:spacing w:after="120" w:line="480" w:lineRule="auto"/>
      <w:ind w:left="283"/>
    </w:pPr>
    <w:rPr>
      <w:rFonts w:ascii="Times New Roman" w:eastAsia="Times New Roman" w:hAnsi="Times New Roman" w:cs="Times New Roman"/>
      <w:kern w:val="0"/>
      <w:sz w:val="24"/>
      <w:szCs w:val="24"/>
      <w:lang w:eastAsia="pt-BR"/>
      <w14:ligatures w14:val="none"/>
    </w:rPr>
  </w:style>
  <w:style w:type="character" w:customStyle="1" w:styleId="Recuodecorpodetexto2Char">
    <w:name w:val="Recuo de corpo de texto 2 Char"/>
    <w:basedOn w:val="Fontepargpadro"/>
    <w:link w:val="Recuodecorpodetexto2"/>
    <w:uiPriority w:val="99"/>
    <w:rsid w:val="003D4290"/>
    <w:rPr>
      <w:rFonts w:ascii="Times New Roman" w:eastAsia="Times New Roman" w:hAnsi="Times New Roman" w:cs="Times New Roman"/>
      <w:kern w:val="0"/>
      <w:sz w:val="24"/>
      <w:szCs w:val="24"/>
      <w:lang w:eastAsia="pt-BR"/>
      <w14:ligatures w14:val="none"/>
    </w:rPr>
  </w:style>
  <w:style w:type="paragraph" w:styleId="Recuodecorpodetexto3">
    <w:name w:val="Body Text Indent 3"/>
    <w:basedOn w:val="Normal"/>
    <w:link w:val="Recuodecorpodetexto3Char"/>
    <w:rsid w:val="003D4290"/>
    <w:pPr>
      <w:spacing w:after="120" w:line="240" w:lineRule="auto"/>
      <w:ind w:left="283"/>
    </w:pPr>
    <w:rPr>
      <w:rFonts w:ascii="Times New Roman" w:eastAsia="Times New Roman" w:hAnsi="Times New Roman" w:cs="Times New Roman"/>
      <w:kern w:val="0"/>
      <w:sz w:val="16"/>
      <w:szCs w:val="16"/>
      <w:lang w:eastAsia="pt-BR"/>
      <w14:ligatures w14:val="none"/>
    </w:rPr>
  </w:style>
  <w:style w:type="character" w:customStyle="1" w:styleId="Recuodecorpodetexto3Char">
    <w:name w:val="Recuo de corpo de texto 3 Char"/>
    <w:basedOn w:val="Fontepargpadro"/>
    <w:link w:val="Recuodecorpodetexto3"/>
    <w:rsid w:val="003D4290"/>
    <w:rPr>
      <w:rFonts w:ascii="Times New Roman" w:eastAsia="Times New Roman" w:hAnsi="Times New Roman" w:cs="Times New Roman"/>
      <w:kern w:val="0"/>
      <w:sz w:val="16"/>
      <w:szCs w:val="16"/>
      <w:lang w:eastAsia="pt-BR"/>
      <w14:ligatures w14:val="none"/>
    </w:rPr>
  </w:style>
  <w:style w:type="paragraph" w:styleId="Recuodecorpodetexto">
    <w:name w:val="Body Text Indent"/>
    <w:basedOn w:val="Normal"/>
    <w:link w:val="RecuodecorpodetextoChar"/>
    <w:uiPriority w:val="99"/>
    <w:rsid w:val="003D4290"/>
    <w:pPr>
      <w:spacing w:after="120" w:line="240" w:lineRule="auto"/>
      <w:ind w:left="283"/>
    </w:pPr>
    <w:rPr>
      <w:rFonts w:ascii="Times New Roman" w:eastAsia="Times New Roman" w:hAnsi="Times New Roman" w:cs="Times New Roman"/>
      <w:kern w:val="0"/>
      <w:sz w:val="24"/>
      <w:szCs w:val="24"/>
      <w:lang w:eastAsia="pt-BR"/>
      <w14:ligatures w14:val="none"/>
    </w:rPr>
  </w:style>
  <w:style w:type="character" w:customStyle="1" w:styleId="RecuodecorpodetextoChar">
    <w:name w:val="Recuo de corpo de texto Char"/>
    <w:basedOn w:val="Fontepargpadro"/>
    <w:link w:val="Recuodecorpodetexto"/>
    <w:uiPriority w:val="99"/>
    <w:rsid w:val="003D4290"/>
    <w:rPr>
      <w:rFonts w:ascii="Times New Roman" w:eastAsia="Times New Roman" w:hAnsi="Times New Roman" w:cs="Times New Roman"/>
      <w:kern w:val="0"/>
      <w:sz w:val="24"/>
      <w:szCs w:val="24"/>
      <w:lang w:eastAsia="pt-BR"/>
      <w14:ligatures w14:val="none"/>
    </w:rPr>
  </w:style>
  <w:style w:type="paragraph" w:customStyle="1" w:styleId="p0">
    <w:name w:val="p0"/>
    <w:basedOn w:val="Normal"/>
    <w:rsid w:val="003D4290"/>
    <w:pPr>
      <w:widowControl w:val="0"/>
      <w:tabs>
        <w:tab w:val="left" w:pos="720"/>
      </w:tabs>
      <w:spacing w:after="0" w:line="240" w:lineRule="atLeast"/>
      <w:jc w:val="both"/>
    </w:pPr>
    <w:rPr>
      <w:rFonts w:ascii="Arial" w:eastAsia="Times New Roman" w:hAnsi="Arial" w:cs="Times New Roman"/>
      <w:snapToGrid w:val="0"/>
      <w:kern w:val="0"/>
      <w:sz w:val="26"/>
      <w:szCs w:val="20"/>
      <w:lang w:eastAsia="pt-BR"/>
      <w14:ligatures w14:val="none"/>
    </w:rPr>
  </w:style>
  <w:style w:type="character" w:styleId="Nmerodepgina">
    <w:name w:val="page number"/>
    <w:basedOn w:val="Fontepargpadro"/>
    <w:uiPriority w:val="99"/>
    <w:qFormat/>
    <w:rsid w:val="003D4290"/>
  </w:style>
  <w:style w:type="paragraph" w:styleId="Corpodetexto3">
    <w:name w:val="Body Text 3"/>
    <w:basedOn w:val="Normal"/>
    <w:link w:val="Corpodetexto3Char"/>
    <w:rsid w:val="003D4290"/>
    <w:pPr>
      <w:spacing w:after="120" w:line="240" w:lineRule="auto"/>
    </w:pPr>
    <w:rPr>
      <w:rFonts w:ascii="Times New Roman" w:eastAsia="Times New Roman" w:hAnsi="Times New Roman" w:cs="Times New Roman"/>
      <w:kern w:val="0"/>
      <w:sz w:val="16"/>
      <w:szCs w:val="16"/>
      <w:lang w:eastAsia="pt-BR"/>
      <w14:ligatures w14:val="none"/>
    </w:rPr>
  </w:style>
  <w:style w:type="character" w:customStyle="1" w:styleId="Corpodetexto3Char">
    <w:name w:val="Corpo de texto 3 Char"/>
    <w:basedOn w:val="Fontepargpadro"/>
    <w:link w:val="Corpodetexto3"/>
    <w:rsid w:val="003D4290"/>
    <w:rPr>
      <w:rFonts w:ascii="Times New Roman" w:eastAsia="Times New Roman" w:hAnsi="Times New Roman" w:cs="Times New Roman"/>
      <w:kern w:val="0"/>
      <w:sz w:val="16"/>
      <w:szCs w:val="16"/>
      <w:lang w:eastAsia="pt-BR"/>
      <w14:ligatures w14:val="none"/>
    </w:rPr>
  </w:style>
  <w:style w:type="paragraph" w:customStyle="1" w:styleId="style3">
    <w:name w:val="style3"/>
    <w:basedOn w:val="Normal"/>
    <w:rsid w:val="003D4290"/>
    <w:pPr>
      <w:spacing w:after="0" w:line="240" w:lineRule="auto"/>
    </w:pPr>
    <w:rPr>
      <w:rFonts w:ascii="Times New Roman" w:eastAsia="Times New Roman" w:hAnsi="Times New Roman" w:cs="Times New Roman"/>
      <w:kern w:val="0"/>
      <w:sz w:val="24"/>
      <w:szCs w:val="24"/>
      <w:lang w:eastAsia="pt-BR"/>
      <w14:ligatures w14:val="none"/>
    </w:rPr>
  </w:style>
  <w:style w:type="paragraph" w:styleId="TextosemFormatao">
    <w:name w:val="Plain Text"/>
    <w:basedOn w:val="Normal"/>
    <w:link w:val="TextosemFormataoChar"/>
    <w:rsid w:val="003D4290"/>
    <w:pPr>
      <w:spacing w:after="0" w:line="240" w:lineRule="auto"/>
    </w:pPr>
    <w:rPr>
      <w:rFonts w:ascii="Courier New" w:eastAsia="Times New Roman" w:hAnsi="Courier New" w:cs="Courier New"/>
      <w:kern w:val="0"/>
      <w:sz w:val="20"/>
      <w:szCs w:val="20"/>
      <w:lang w:eastAsia="pt-BR"/>
      <w14:ligatures w14:val="none"/>
    </w:rPr>
  </w:style>
  <w:style w:type="character" w:customStyle="1" w:styleId="TextosemFormataoChar">
    <w:name w:val="Texto sem Formatação Char"/>
    <w:basedOn w:val="Fontepargpadro"/>
    <w:link w:val="TextosemFormatao"/>
    <w:rsid w:val="003D4290"/>
    <w:rPr>
      <w:rFonts w:ascii="Courier New" w:eastAsia="Times New Roman" w:hAnsi="Courier New" w:cs="Courier New"/>
      <w:kern w:val="0"/>
      <w:sz w:val="20"/>
      <w:szCs w:val="20"/>
      <w:lang w:eastAsia="pt-BR"/>
      <w14:ligatures w14:val="none"/>
    </w:rPr>
  </w:style>
  <w:style w:type="character" w:customStyle="1" w:styleId="CharChar7">
    <w:name w:val="Char Char7"/>
    <w:basedOn w:val="Fontepargpadro"/>
    <w:rsid w:val="003D4290"/>
    <w:rPr>
      <w:rFonts w:ascii="Courier New" w:eastAsia="Times New Roman" w:hAnsi="Courier New" w:cs="Courier New"/>
      <w:sz w:val="20"/>
      <w:szCs w:val="20"/>
      <w:lang w:eastAsia="pt-BR"/>
    </w:rPr>
  </w:style>
  <w:style w:type="character" w:customStyle="1" w:styleId="titulo1">
    <w:name w:val="titulo1"/>
    <w:basedOn w:val="Fontepargpadro"/>
    <w:rsid w:val="003D4290"/>
    <w:rPr>
      <w:rFonts w:ascii="Verdana" w:hAnsi="Verdana" w:hint="default"/>
      <w:b/>
      <w:bCs/>
      <w:color w:val="000000"/>
      <w:sz w:val="23"/>
      <w:szCs w:val="23"/>
    </w:rPr>
  </w:style>
  <w:style w:type="character" w:customStyle="1" w:styleId="txtm">
    <w:name w:val="txtm"/>
    <w:basedOn w:val="Fontepargpadro"/>
    <w:rsid w:val="003D4290"/>
  </w:style>
  <w:style w:type="character" w:customStyle="1" w:styleId="txt">
    <w:name w:val="txt"/>
    <w:basedOn w:val="Fontepargpadro"/>
    <w:rsid w:val="003D4290"/>
  </w:style>
  <w:style w:type="paragraph" w:styleId="Textodebalo">
    <w:name w:val="Balloon Text"/>
    <w:basedOn w:val="Normal"/>
    <w:link w:val="TextodebaloChar"/>
    <w:uiPriority w:val="99"/>
    <w:rsid w:val="003D4290"/>
    <w:pPr>
      <w:spacing w:after="0" w:line="240" w:lineRule="auto"/>
    </w:pPr>
    <w:rPr>
      <w:rFonts w:ascii="Tahoma" w:eastAsia="Times New Roman" w:hAnsi="Tahoma" w:cs="Tahoma"/>
      <w:kern w:val="0"/>
      <w:sz w:val="16"/>
      <w:szCs w:val="16"/>
      <w:lang w:eastAsia="pt-BR"/>
      <w14:ligatures w14:val="none"/>
    </w:rPr>
  </w:style>
  <w:style w:type="character" w:customStyle="1" w:styleId="TextodebaloChar">
    <w:name w:val="Texto de balão Char"/>
    <w:basedOn w:val="Fontepargpadro"/>
    <w:link w:val="Textodebalo"/>
    <w:uiPriority w:val="99"/>
    <w:rsid w:val="003D4290"/>
    <w:rPr>
      <w:rFonts w:ascii="Tahoma" w:eastAsia="Times New Roman" w:hAnsi="Tahoma" w:cs="Tahoma"/>
      <w:kern w:val="0"/>
      <w:sz w:val="16"/>
      <w:szCs w:val="16"/>
      <w:lang w:eastAsia="pt-BR"/>
      <w14:ligatures w14:val="none"/>
    </w:rPr>
  </w:style>
  <w:style w:type="paragraph" w:customStyle="1" w:styleId="Cientfico">
    <w:name w:val="Científico"/>
    <w:basedOn w:val="Normal"/>
    <w:rsid w:val="003D4290"/>
    <w:pPr>
      <w:spacing w:after="0" w:line="480" w:lineRule="auto"/>
      <w:jc w:val="both"/>
    </w:pPr>
    <w:rPr>
      <w:rFonts w:ascii="Verdana" w:eastAsia="Times New Roman" w:hAnsi="Verdana" w:cs="Times New Roman"/>
      <w:kern w:val="0"/>
      <w:sz w:val="21"/>
      <w:szCs w:val="21"/>
      <w14:ligatures w14:val="none"/>
    </w:rPr>
  </w:style>
  <w:style w:type="numbering" w:customStyle="1" w:styleId="Semlista1">
    <w:name w:val="Sem lista1"/>
    <w:next w:val="Semlista"/>
    <w:uiPriority w:val="99"/>
    <w:semiHidden/>
    <w:unhideWhenUsed/>
    <w:rsid w:val="003D4290"/>
  </w:style>
  <w:style w:type="paragraph" w:customStyle="1" w:styleId="PargrafodaLista1">
    <w:name w:val="Parágrafo da Lista1"/>
    <w:basedOn w:val="Normal"/>
    <w:rsid w:val="003D4290"/>
    <w:pPr>
      <w:spacing w:after="200" w:line="276" w:lineRule="auto"/>
      <w:ind w:left="720"/>
    </w:pPr>
    <w:rPr>
      <w:rFonts w:ascii="Calibri" w:eastAsia="Times New Roman" w:hAnsi="Calibri" w:cs="Times New Roman"/>
      <w:kern w:val="0"/>
      <w14:ligatures w14:val="none"/>
    </w:rPr>
  </w:style>
  <w:style w:type="paragraph" w:customStyle="1" w:styleId="TAMainText">
    <w:name w:val="TA_Main_Text"/>
    <w:basedOn w:val="Normal"/>
    <w:rsid w:val="003D4290"/>
    <w:pPr>
      <w:overflowPunct w:val="0"/>
      <w:autoSpaceDE w:val="0"/>
      <w:autoSpaceDN w:val="0"/>
      <w:adjustRightInd w:val="0"/>
      <w:spacing w:after="0" w:line="240" w:lineRule="exact"/>
      <w:ind w:firstLine="202"/>
      <w:jc w:val="both"/>
      <w:textAlignment w:val="baseline"/>
    </w:pPr>
    <w:rPr>
      <w:rFonts w:ascii="Times" w:eastAsia="Times New Roman" w:hAnsi="Times" w:cs="Times"/>
      <w:kern w:val="0"/>
      <w:sz w:val="20"/>
      <w:szCs w:val="20"/>
      <w:lang w:val="en-US"/>
      <w14:ligatures w14:val="none"/>
    </w:rPr>
  </w:style>
  <w:style w:type="character" w:customStyle="1" w:styleId="apple-style-span">
    <w:name w:val="apple-style-span"/>
    <w:basedOn w:val="Fontepargpadro"/>
    <w:rsid w:val="003D4290"/>
    <w:rPr>
      <w:rFonts w:ascii="Times New Roman" w:hAnsi="Times New Roman" w:cs="Times New Roman"/>
    </w:rPr>
  </w:style>
  <w:style w:type="character" w:customStyle="1" w:styleId="A1">
    <w:name w:val="A1"/>
    <w:rsid w:val="003D4290"/>
    <w:rPr>
      <w:color w:val="000000"/>
      <w:sz w:val="20"/>
    </w:rPr>
  </w:style>
  <w:style w:type="character" w:customStyle="1" w:styleId="A2">
    <w:name w:val="A2"/>
    <w:rsid w:val="003D4290"/>
    <w:rPr>
      <w:color w:val="000000"/>
    </w:rPr>
  </w:style>
  <w:style w:type="character" w:customStyle="1" w:styleId="textobase">
    <w:name w:val="texto_base"/>
    <w:basedOn w:val="Fontepargpadro"/>
    <w:rsid w:val="003D4290"/>
    <w:rPr>
      <w:rFonts w:ascii="Times New Roman" w:hAnsi="Times New Roman" w:cs="Times New Roman"/>
    </w:rPr>
  </w:style>
  <w:style w:type="paragraph" w:styleId="Sumrio3">
    <w:name w:val="toc 3"/>
    <w:basedOn w:val="Normal"/>
    <w:next w:val="Normal"/>
    <w:autoRedefine/>
    <w:uiPriority w:val="39"/>
    <w:unhideWhenUsed/>
    <w:rsid w:val="003D4290"/>
    <w:pPr>
      <w:widowControl w:val="0"/>
      <w:tabs>
        <w:tab w:val="right" w:leader="dot" w:pos="9065"/>
      </w:tabs>
      <w:autoSpaceDE w:val="0"/>
      <w:autoSpaceDN w:val="0"/>
      <w:spacing w:after="100" w:line="240" w:lineRule="auto"/>
      <w:ind w:left="567"/>
    </w:pPr>
    <w:rPr>
      <w:rFonts w:ascii="Times New Roman" w:eastAsia="Times New Roman" w:hAnsi="Times New Roman" w:cs="Times New Roman"/>
      <w:kern w:val="0"/>
      <w:lang w:val="pt-PT"/>
      <w14:ligatures w14:val="none"/>
    </w:rPr>
  </w:style>
  <w:style w:type="paragraph" w:styleId="CabealhodoSumrio">
    <w:name w:val="TOC Heading"/>
    <w:basedOn w:val="Ttulo1"/>
    <w:next w:val="Normal"/>
    <w:uiPriority w:val="39"/>
    <w:unhideWhenUsed/>
    <w:qFormat/>
    <w:rsid w:val="003D4290"/>
    <w:pPr>
      <w:widowControl/>
      <w:autoSpaceDE/>
      <w:autoSpaceDN/>
      <w:spacing w:before="240" w:line="259" w:lineRule="auto"/>
      <w:jc w:val="center"/>
      <w:outlineLvl w:val="9"/>
    </w:pPr>
    <w:rPr>
      <w:rFonts w:asciiTheme="majorHAnsi" w:hAnsiTheme="majorHAnsi"/>
      <w:color w:val="2F5496" w:themeColor="accent1" w:themeShade="BF"/>
      <w:sz w:val="32"/>
      <w:lang w:bidi="ar-SA"/>
    </w:rPr>
  </w:style>
  <w:style w:type="paragraph" w:customStyle="1" w:styleId="REFERENCIAS">
    <w:name w:val="REFERENCIAS"/>
    <w:qFormat/>
    <w:rsid w:val="003D4290"/>
    <w:pPr>
      <w:spacing w:after="0" w:line="240" w:lineRule="auto"/>
    </w:pPr>
    <w:rPr>
      <w:rFonts w:ascii="Times New Roman" w:hAnsi="Times New Roman"/>
      <w:color w:val="000000" w:themeColor="text1"/>
      <w:sz w:val="24"/>
      <w:szCs w:val="24"/>
    </w:rPr>
  </w:style>
  <w:style w:type="character" w:styleId="HiperlinkVisitado">
    <w:name w:val="FollowedHyperlink"/>
    <w:basedOn w:val="Fontepargpadro"/>
    <w:uiPriority w:val="99"/>
    <w:semiHidden/>
    <w:unhideWhenUsed/>
    <w:rsid w:val="003D4290"/>
    <w:rPr>
      <w:color w:val="954F72" w:themeColor="followedHyperlink"/>
      <w:u w:val="single"/>
    </w:rPr>
  </w:style>
  <w:style w:type="character" w:customStyle="1" w:styleId="Caracteresdenotadefim">
    <w:name w:val="Caracteres de nota de fim"/>
    <w:qFormat/>
    <w:rsid w:val="00A11344"/>
    <w:rPr>
      <w:vertAlign w:val="superscript"/>
    </w:rPr>
  </w:style>
  <w:style w:type="character" w:customStyle="1" w:styleId="Caracteresdenotaderodap">
    <w:name w:val="Caracteres de nota de rodapé"/>
    <w:uiPriority w:val="99"/>
    <w:qFormat/>
    <w:rsid w:val="00A11344"/>
    <w:rPr>
      <w:vertAlign w:val="superscript"/>
    </w:rPr>
  </w:style>
  <w:style w:type="character" w:customStyle="1" w:styleId="A0">
    <w:name w:val="A0"/>
    <w:uiPriority w:val="99"/>
    <w:rsid w:val="001C5AAF"/>
    <w:rPr>
      <w:rFonts w:cs="Minion Pro"/>
      <w:color w:val="000000"/>
      <w:sz w:val="16"/>
      <w:szCs w:val="16"/>
    </w:rPr>
  </w:style>
  <w:style w:type="paragraph" w:customStyle="1" w:styleId="p">
    <w:name w:val="p"/>
    <w:basedOn w:val="Normal"/>
    <w:rsid w:val="001C5AAF"/>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Sumrio4">
    <w:name w:val="toc 4"/>
    <w:basedOn w:val="Normal"/>
    <w:next w:val="Normal"/>
    <w:autoRedefine/>
    <w:uiPriority w:val="39"/>
    <w:semiHidden/>
    <w:rsid w:val="00F9716E"/>
    <w:pPr>
      <w:spacing w:after="0" w:line="240" w:lineRule="auto"/>
      <w:ind w:left="720"/>
    </w:pPr>
    <w:rPr>
      <w:rFonts w:ascii="Arial" w:eastAsia="Times New Roman" w:hAnsi="Arial" w:cs="Times New Roman"/>
      <w:kern w:val="0"/>
      <w:sz w:val="24"/>
      <w:szCs w:val="20"/>
      <w:lang w:eastAsia="pt-BR"/>
      <w14:ligatures w14:val="none"/>
    </w:rPr>
  </w:style>
  <w:style w:type="paragraph" w:styleId="Sumrio5">
    <w:name w:val="toc 5"/>
    <w:basedOn w:val="Normal"/>
    <w:next w:val="Normal"/>
    <w:autoRedefine/>
    <w:uiPriority w:val="39"/>
    <w:semiHidden/>
    <w:rsid w:val="00F9716E"/>
    <w:pPr>
      <w:spacing w:after="0" w:line="240" w:lineRule="auto"/>
      <w:ind w:left="960"/>
    </w:pPr>
    <w:rPr>
      <w:rFonts w:ascii="Arial" w:eastAsia="Times New Roman" w:hAnsi="Arial" w:cs="Times New Roman"/>
      <w:kern w:val="0"/>
      <w:sz w:val="24"/>
      <w:szCs w:val="20"/>
      <w:lang w:eastAsia="pt-BR"/>
      <w14:ligatures w14:val="none"/>
    </w:rPr>
  </w:style>
  <w:style w:type="paragraph" w:styleId="Sumrio6">
    <w:name w:val="toc 6"/>
    <w:basedOn w:val="Normal"/>
    <w:next w:val="Normal"/>
    <w:autoRedefine/>
    <w:uiPriority w:val="39"/>
    <w:semiHidden/>
    <w:rsid w:val="00F9716E"/>
    <w:pPr>
      <w:spacing w:after="0" w:line="240" w:lineRule="auto"/>
      <w:ind w:left="1200"/>
    </w:pPr>
    <w:rPr>
      <w:rFonts w:ascii="Arial" w:eastAsia="Times New Roman" w:hAnsi="Arial" w:cs="Times New Roman"/>
      <w:kern w:val="0"/>
      <w:sz w:val="24"/>
      <w:szCs w:val="20"/>
      <w:lang w:eastAsia="pt-BR"/>
      <w14:ligatures w14:val="none"/>
    </w:rPr>
  </w:style>
  <w:style w:type="paragraph" w:styleId="Sumrio7">
    <w:name w:val="toc 7"/>
    <w:basedOn w:val="Normal"/>
    <w:next w:val="Normal"/>
    <w:autoRedefine/>
    <w:uiPriority w:val="39"/>
    <w:semiHidden/>
    <w:rsid w:val="00F9716E"/>
    <w:pPr>
      <w:spacing w:after="0" w:line="240" w:lineRule="auto"/>
      <w:ind w:left="1440"/>
    </w:pPr>
    <w:rPr>
      <w:rFonts w:ascii="Arial" w:eastAsia="Times New Roman" w:hAnsi="Arial" w:cs="Times New Roman"/>
      <w:kern w:val="0"/>
      <w:sz w:val="24"/>
      <w:szCs w:val="20"/>
      <w:lang w:eastAsia="pt-BR"/>
      <w14:ligatures w14:val="none"/>
    </w:rPr>
  </w:style>
  <w:style w:type="paragraph" w:styleId="Sumrio8">
    <w:name w:val="toc 8"/>
    <w:basedOn w:val="Normal"/>
    <w:next w:val="Normal"/>
    <w:autoRedefine/>
    <w:uiPriority w:val="39"/>
    <w:semiHidden/>
    <w:rsid w:val="00F9716E"/>
    <w:pPr>
      <w:spacing w:after="0" w:line="240" w:lineRule="auto"/>
      <w:ind w:left="1680"/>
    </w:pPr>
    <w:rPr>
      <w:rFonts w:ascii="Arial" w:eastAsia="Times New Roman" w:hAnsi="Arial" w:cs="Times New Roman"/>
      <w:kern w:val="0"/>
      <w:sz w:val="24"/>
      <w:szCs w:val="20"/>
      <w:lang w:eastAsia="pt-BR"/>
      <w14:ligatures w14:val="none"/>
    </w:rPr>
  </w:style>
  <w:style w:type="paragraph" w:styleId="Sumrio9">
    <w:name w:val="toc 9"/>
    <w:basedOn w:val="Normal"/>
    <w:next w:val="Normal"/>
    <w:autoRedefine/>
    <w:uiPriority w:val="39"/>
    <w:semiHidden/>
    <w:rsid w:val="00F9716E"/>
    <w:pPr>
      <w:spacing w:after="0" w:line="240" w:lineRule="auto"/>
      <w:ind w:left="1920"/>
    </w:pPr>
    <w:rPr>
      <w:rFonts w:ascii="Arial" w:eastAsia="Times New Roman" w:hAnsi="Arial" w:cs="Times New Roman"/>
      <w:kern w:val="0"/>
      <w:sz w:val="24"/>
      <w:szCs w:val="20"/>
      <w:lang w:eastAsia="pt-BR"/>
      <w14:ligatures w14:val="none"/>
    </w:rPr>
  </w:style>
  <w:style w:type="paragraph" w:customStyle="1" w:styleId="corpodotexto">
    <w:name w:val="corpodotexto"/>
    <w:basedOn w:val="Normal"/>
    <w:rsid w:val="00F9716E"/>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customStyle="1" w:styleId="item">
    <w:name w:val="item"/>
    <w:basedOn w:val="Normal"/>
    <w:rsid w:val="00F9716E"/>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customStyle="1" w:styleId="item2">
    <w:name w:val="item2"/>
    <w:basedOn w:val="Normal"/>
    <w:rsid w:val="00F9716E"/>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styleId="Legenda">
    <w:name w:val="caption"/>
    <w:aliases w:val="Legenda - ABNT"/>
    <w:basedOn w:val="Normal"/>
    <w:next w:val="Normal"/>
    <w:link w:val="LegendaChar"/>
    <w:uiPriority w:val="35"/>
    <w:qFormat/>
    <w:rsid w:val="00F9716E"/>
    <w:pPr>
      <w:spacing w:after="0" w:line="240" w:lineRule="auto"/>
    </w:pPr>
    <w:rPr>
      <w:rFonts w:ascii="Times New Roman" w:eastAsia="Times New Roman" w:hAnsi="Times New Roman" w:cs="Times New Roman"/>
      <w:b/>
      <w:bCs/>
      <w:kern w:val="0"/>
      <w:sz w:val="24"/>
      <w:szCs w:val="20"/>
      <w:lang w:eastAsia="pt-BR"/>
      <w14:ligatures w14:val="none"/>
    </w:rPr>
  </w:style>
  <w:style w:type="paragraph" w:customStyle="1" w:styleId="Normal2">
    <w:name w:val="Normal2"/>
    <w:basedOn w:val="Normal"/>
    <w:rsid w:val="00F9716E"/>
    <w:pPr>
      <w:spacing w:before="40" w:after="40" w:line="240" w:lineRule="auto"/>
      <w:ind w:firstLine="709"/>
      <w:jc w:val="both"/>
    </w:pPr>
    <w:rPr>
      <w:rFonts w:ascii="Times New Roman" w:eastAsia="Times New Roman" w:hAnsi="Times New Roman" w:cs="Times New Roman"/>
      <w:kern w:val="0"/>
      <w:szCs w:val="24"/>
      <w:lang w:eastAsia="pt-BR"/>
      <w14:ligatures w14:val="none"/>
    </w:rPr>
  </w:style>
  <w:style w:type="paragraph" w:customStyle="1" w:styleId="PN-PARAGRAFONORMAL">
    <w:name w:val="PN-PARAGRAFO NORMAL"/>
    <w:rsid w:val="00F9716E"/>
    <w:pPr>
      <w:widowControl w:val="0"/>
      <w:spacing w:after="0" w:line="480" w:lineRule="exact"/>
      <w:ind w:firstLine="1009"/>
      <w:jc w:val="both"/>
    </w:pPr>
    <w:rPr>
      <w:rFonts w:ascii="Arial" w:eastAsia="Times New Roman" w:hAnsi="Arial" w:cs="Times New Roman"/>
      <w:kern w:val="0"/>
      <w:sz w:val="24"/>
      <w:szCs w:val="20"/>
      <w:lang w:eastAsia="pt-BR"/>
      <w14:ligatures w14:val="none"/>
    </w:rPr>
  </w:style>
  <w:style w:type="paragraph" w:customStyle="1" w:styleId="PR-PARGRAFODEREFERNCIAS">
    <w:name w:val="PR-PARÁGRAFO DE REFERÊNCIAS"/>
    <w:rsid w:val="00F9716E"/>
    <w:pPr>
      <w:spacing w:before="240" w:after="0" w:line="240" w:lineRule="exact"/>
    </w:pPr>
    <w:rPr>
      <w:rFonts w:ascii="Times New Roman" w:eastAsia="Times New Roman" w:hAnsi="Times New Roman" w:cs="Times New Roman"/>
      <w:noProof/>
      <w:kern w:val="0"/>
      <w:sz w:val="24"/>
      <w:szCs w:val="20"/>
      <w:lang w:eastAsia="pt-BR"/>
      <w14:ligatures w14:val="none"/>
    </w:rPr>
  </w:style>
  <w:style w:type="paragraph" w:customStyle="1" w:styleId="Normal6pt">
    <w:name w:val="Normal + 6 pt"/>
    <w:basedOn w:val="Normal"/>
    <w:rsid w:val="00F9716E"/>
    <w:pPr>
      <w:spacing w:after="0" w:line="240" w:lineRule="auto"/>
      <w:jc w:val="both"/>
    </w:pPr>
    <w:rPr>
      <w:rFonts w:ascii="Times New Roman" w:eastAsia="Times New Roman" w:hAnsi="Times New Roman" w:cs="Times New Roman"/>
      <w:kern w:val="0"/>
      <w:sz w:val="24"/>
      <w:szCs w:val="24"/>
      <w:lang w:eastAsia="pt-BR"/>
      <w14:ligatures w14:val="none"/>
    </w:rPr>
  </w:style>
  <w:style w:type="paragraph" w:customStyle="1" w:styleId="g">
    <w:name w:val="g"/>
    <w:basedOn w:val="Normal"/>
    <w:rsid w:val="00F9716E"/>
    <w:pPr>
      <w:spacing w:before="240" w:after="240" w:line="240" w:lineRule="auto"/>
    </w:pPr>
    <w:rPr>
      <w:rFonts w:ascii="Times New Roman" w:eastAsia="Times New Roman" w:hAnsi="Times New Roman" w:cs="Times New Roman"/>
      <w:kern w:val="0"/>
      <w:sz w:val="24"/>
      <w:szCs w:val="24"/>
      <w:lang w:eastAsia="pt-BR"/>
      <w14:ligatures w14:val="none"/>
    </w:rPr>
  </w:style>
  <w:style w:type="paragraph" w:styleId="Parteinferiordoformulrio">
    <w:name w:val="HTML Bottom of Form"/>
    <w:basedOn w:val="Normal"/>
    <w:next w:val="Normal"/>
    <w:link w:val="ParteinferiordoformulrioChar"/>
    <w:hidden/>
    <w:uiPriority w:val="99"/>
    <w:rsid w:val="00F9716E"/>
    <w:pPr>
      <w:pBdr>
        <w:top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inferiordoformulrioChar">
    <w:name w:val="Parte inferior do formulário Char"/>
    <w:basedOn w:val="Fontepargpadro"/>
    <w:link w:val="Parteinferiordoformulrio"/>
    <w:uiPriority w:val="99"/>
    <w:rsid w:val="00F9716E"/>
    <w:rPr>
      <w:rFonts w:ascii="Arial" w:eastAsia="Times New Roman" w:hAnsi="Arial" w:cs="Arial"/>
      <w:vanish/>
      <w:kern w:val="0"/>
      <w:sz w:val="16"/>
      <w:szCs w:val="16"/>
      <w:lang w:eastAsia="pt-BR"/>
      <w14:ligatures w14:val="none"/>
    </w:rPr>
  </w:style>
  <w:style w:type="paragraph" w:customStyle="1" w:styleId="Simples">
    <w:name w:val="Simples"/>
    <w:basedOn w:val="Normal"/>
    <w:rsid w:val="00F9716E"/>
    <w:pPr>
      <w:spacing w:after="0" w:line="240" w:lineRule="exact"/>
      <w:jc w:val="both"/>
    </w:pPr>
    <w:rPr>
      <w:rFonts w:ascii="Times New Roman" w:eastAsia="Times New Roman" w:hAnsi="Times New Roman" w:cs="Times New Roman"/>
      <w:kern w:val="0"/>
      <w:sz w:val="24"/>
      <w:szCs w:val="20"/>
      <w:lang w:eastAsia="pt-BR"/>
      <w14:ligatures w14:val="none"/>
    </w:rPr>
  </w:style>
  <w:style w:type="paragraph" w:customStyle="1" w:styleId="Referencias0">
    <w:name w:val="Referencias"/>
    <w:basedOn w:val="Normal"/>
    <w:rsid w:val="00F9716E"/>
    <w:pPr>
      <w:spacing w:after="100" w:afterAutospacing="1" w:line="240" w:lineRule="auto"/>
      <w:jc w:val="both"/>
    </w:pPr>
    <w:rPr>
      <w:rFonts w:ascii="Century Gothic" w:eastAsia="Arial" w:hAnsi="Century Gothic" w:cs="Arial"/>
      <w:kern w:val="0"/>
      <w:sz w:val="24"/>
      <w:szCs w:val="24"/>
      <w:lang w:eastAsia="pt-BR" w:bidi="pt-BR"/>
      <w14:ligatures w14:val="none"/>
    </w:rPr>
  </w:style>
  <w:style w:type="paragraph" w:customStyle="1" w:styleId="EstiloRecuodecorpodetextoEspaamentoentrelinhasDuplo">
    <w:name w:val="Estilo Recuo de corpo de texto + Espaçamento entre linhas:  Duplo"/>
    <w:basedOn w:val="Recuodecorpodetexto"/>
    <w:rsid w:val="00F9716E"/>
    <w:pPr>
      <w:widowControl w:val="0"/>
      <w:spacing w:after="0" w:line="480" w:lineRule="auto"/>
      <w:ind w:left="0" w:firstLine="851"/>
      <w:jc w:val="both"/>
    </w:pPr>
    <w:rPr>
      <w:rFonts w:ascii="Arial" w:hAnsi="Arial"/>
      <w:szCs w:val="20"/>
    </w:rPr>
  </w:style>
  <w:style w:type="character" w:customStyle="1" w:styleId="mediumtext">
    <w:name w:val="medium_text"/>
    <w:basedOn w:val="Fontepargpadro"/>
    <w:rsid w:val="00F9716E"/>
  </w:style>
  <w:style w:type="paragraph" w:customStyle="1" w:styleId="Corpodetexto32">
    <w:name w:val="Corpo de texto 3+2"/>
    <w:basedOn w:val="Default"/>
    <w:next w:val="Default"/>
    <w:rsid w:val="00F9716E"/>
    <w:rPr>
      <w:rFonts w:cs="Times New Roman"/>
      <w:color w:val="auto"/>
    </w:rPr>
  </w:style>
  <w:style w:type="paragraph" w:customStyle="1" w:styleId="Normal7">
    <w:name w:val="Normal+7"/>
    <w:basedOn w:val="Default"/>
    <w:next w:val="Default"/>
    <w:rsid w:val="00F9716E"/>
    <w:rPr>
      <w:rFonts w:cs="Times New Roman"/>
      <w:color w:val="auto"/>
    </w:rPr>
  </w:style>
  <w:style w:type="paragraph" w:styleId="Lista">
    <w:name w:val="List"/>
    <w:basedOn w:val="Normal"/>
    <w:rsid w:val="00F9716E"/>
    <w:pPr>
      <w:spacing w:after="0" w:line="240" w:lineRule="auto"/>
      <w:ind w:left="283" w:hanging="283"/>
    </w:pPr>
    <w:rPr>
      <w:rFonts w:ascii="Arial" w:eastAsia="Times New Roman" w:hAnsi="Arial" w:cs="Times New Roman"/>
      <w:kern w:val="0"/>
      <w:sz w:val="24"/>
      <w:szCs w:val="20"/>
      <w:lang w:eastAsia="pt-BR"/>
      <w14:ligatures w14:val="none"/>
    </w:rPr>
  </w:style>
  <w:style w:type="paragraph" w:styleId="Lista2">
    <w:name w:val="List 2"/>
    <w:basedOn w:val="Normal"/>
    <w:rsid w:val="00F9716E"/>
    <w:pPr>
      <w:spacing w:after="0" w:line="240" w:lineRule="auto"/>
      <w:ind w:left="566" w:hanging="283"/>
    </w:pPr>
    <w:rPr>
      <w:rFonts w:ascii="Arial" w:eastAsia="Times New Roman" w:hAnsi="Arial" w:cs="Times New Roman"/>
      <w:kern w:val="0"/>
      <w:sz w:val="24"/>
      <w:szCs w:val="20"/>
      <w:lang w:eastAsia="pt-BR"/>
      <w14:ligatures w14:val="none"/>
    </w:rPr>
  </w:style>
  <w:style w:type="paragraph" w:styleId="Saudao">
    <w:name w:val="Salutation"/>
    <w:basedOn w:val="Normal"/>
    <w:next w:val="Normal"/>
    <w:link w:val="SaudaoChar"/>
    <w:rsid w:val="00F9716E"/>
    <w:pPr>
      <w:spacing w:after="0" w:line="240" w:lineRule="auto"/>
    </w:pPr>
    <w:rPr>
      <w:rFonts w:ascii="Arial" w:eastAsia="Times New Roman" w:hAnsi="Arial" w:cs="Times New Roman"/>
      <w:kern w:val="0"/>
      <w:sz w:val="24"/>
      <w:szCs w:val="20"/>
      <w:lang w:eastAsia="pt-BR"/>
      <w14:ligatures w14:val="none"/>
    </w:rPr>
  </w:style>
  <w:style w:type="character" w:customStyle="1" w:styleId="SaudaoChar">
    <w:name w:val="Saudação Char"/>
    <w:basedOn w:val="Fontepargpadro"/>
    <w:link w:val="Saudao"/>
    <w:rsid w:val="00F9716E"/>
    <w:rPr>
      <w:rFonts w:ascii="Arial" w:eastAsia="Times New Roman" w:hAnsi="Arial" w:cs="Times New Roman"/>
      <w:kern w:val="0"/>
      <w:sz w:val="24"/>
      <w:szCs w:val="20"/>
      <w:lang w:eastAsia="pt-BR"/>
      <w14:ligatures w14:val="none"/>
    </w:rPr>
  </w:style>
  <w:style w:type="paragraph" w:customStyle="1" w:styleId="Endereointerno">
    <w:name w:val="Endereço interno"/>
    <w:basedOn w:val="Normal"/>
    <w:rsid w:val="00F9716E"/>
    <w:pPr>
      <w:spacing w:after="0" w:line="240" w:lineRule="auto"/>
    </w:pPr>
    <w:rPr>
      <w:rFonts w:ascii="Arial" w:eastAsia="Times New Roman" w:hAnsi="Arial" w:cs="Times New Roman"/>
      <w:kern w:val="0"/>
      <w:sz w:val="24"/>
      <w:szCs w:val="20"/>
      <w:lang w:eastAsia="pt-BR"/>
      <w14:ligatures w14:val="none"/>
    </w:rPr>
  </w:style>
  <w:style w:type="paragraph" w:customStyle="1" w:styleId="Referncia">
    <w:name w:val="Referência"/>
    <w:basedOn w:val="Corpodetexto"/>
    <w:qFormat/>
    <w:rsid w:val="00F9716E"/>
    <w:pPr>
      <w:widowControl/>
      <w:autoSpaceDE/>
      <w:autoSpaceDN/>
      <w:jc w:val="both"/>
    </w:pPr>
    <w:rPr>
      <w:rFonts w:ascii="Arial" w:hAnsi="Arial"/>
      <w:szCs w:val="20"/>
      <w:lang w:val="pt-BR" w:eastAsia="pt-BR"/>
      <w14:ligatures w14:val="none"/>
    </w:rPr>
  </w:style>
  <w:style w:type="paragraph" w:styleId="Primeirorecuodecorpodetexto">
    <w:name w:val="Body Text First Indent"/>
    <w:basedOn w:val="Corpodetexto"/>
    <w:link w:val="PrimeirorecuodecorpodetextoChar"/>
    <w:rsid w:val="00F9716E"/>
    <w:pPr>
      <w:widowControl/>
      <w:autoSpaceDE/>
      <w:autoSpaceDN/>
      <w:spacing w:after="120"/>
      <w:ind w:firstLine="210"/>
    </w:pPr>
    <w:rPr>
      <w:rFonts w:ascii="Arial" w:hAnsi="Arial"/>
      <w:szCs w:val="20"/>
      <w:lang w:val="pt-BR" w:eastAsia="pt-BR"/>
      <w14:ligatures w14:val="none"/>
    </w:rPr>
  </w:style>
  <w:style w:type="character" w:customStyle="1" w:styleId="PrimeirorecuodecorpodetextoChar">
    <w:name w:val="Primeiro recuo de corpo de texto Char"/>
    <w:basedOn w:val="CorpodetextoChar"/>
    <w:link w:val="Primeirorecuodecorpodetexto"/>
    <w:rsid w:val="00F9716E"/>
    <w:rPr>
      <w:rFonts w:ascii="Arial" w:eastAsia="Times New Roman" w:hAnsi="Arial" w:cs="Times New Roman"/>
      <w:kern w:val="0"/>
      <w:sz w:val="24"/>
      <w:szCs w:val="20"/>
      <w:lang w:val="pt-PT" w:eastAsia="pt-BR"/>
      <w14:ligatures w14:val="none"/>
    </w:rPr>
  </w:style>
  <w:style w:type="paragraph" w:styleId="Primeirorecuodecorpodetexto2">
    <w:name w:val="Body Text First Indent 2"/>
    <w:basedOn w:val="Recuodecorpodetexto"/>
    <w:link w:val="Primeirorecuodecorpodetexto2Char"/>
    <w:rsid w:val="00F9716E"/>
    <w:pPr>
      <w:ind w:firstLine="210"/>
    </w:pPr>
    <w:rPr>
      <w:rFonts w:ascii="Arial" w:hAnsi="Arial"/>
      <w:szCs w:val="20"/>
    </w:rPr>
  </w:style>
  <w:style w:type="character" w:customStyle="1" w:styleId="Primeirorecuodecorpodetexto2Char">
    <w:name w:val="Primeiro recuo de corpo de texto 2 Char"/>
    <w:basedOn w:val="RecuodecorpodetextoChar"/>
    <w:link w:val="Primeirorecuodecorpodetexto2"/>
    <w:rsid w:val="00F9716E"/>
    <w:rPr>
      <w:rFonts w:ascii="Arial" w:eastAsia="Times New Roman" w:hAnsi="Arial" w:cs="Times New Roman"/>
      <w:kern w:val="0"/>
      <w:sz w:val="24"/>
      <w:szCs w:val="20"/>
      <w:lang w:eastAsia="pt-BR"/>
      <w14:ligatures w14:val="none"/>
    </w:rPr>
  </w:style>
  <w:style w:type="paragraph" w:styleId="Lista3">
    <w:name w:val="List 3"/>
    <w:basedOn w:val="Normal"/>
    <w:rsid w:val="00F9716E"/>
    <w:pPr>
      <w:spacing w:after="0" w:line="240" w:lineRule="auto"/>
      <w:ind w:left="849" w:hanging="283"/>
    </w:pPr>
    <w:rPr>
      <w:rFonts w:ascii="Arial" w:eastAsia="Times New Roman" w:hAnsi="Arial" w:cs="Times New Roman"/>
      <w:kern w:val="0"/>
      <w:sz w:val="24"/>
      <w:szCs w:val="20"/>
      <w:lang w:eastAsia="pt-BR"/>
      <w14:ligatures w14:val="none"/>
    </w:rPr>
  </w:style>
  <w:style w:type="paragraph" w:customStyle="1" w:styleId="Texto">
    <w:name w:val="Texto"/>
    <w:basedOn w:val="Normal"/>
    <w:qFormat/>
    <w:rsid w:val="00F9716E"/>
    <w:pPr>
      <w:spacing w:after="0" w:line="360" w:lineRule="auto"/>
      <w:ind w:firstLine="851"/>
      <w:jc w:val="both"/>
    </w:pPr>
    <w:rPr>
      <w:rFonts w:ascii="Arial" w:eastAsia="Calibri" w:hAnsi="Arial" w:cs="Times New Roman"/>
      <w:kern w:val="0"/>
      <w:sz w:val="24"/>
      <w:szCs w:val="20"/>
      <w:lang w:eastAsia="pt-BR"/>
      <w14:ligatures w14:val="none"/>
    </w:rPr>
  </w:style>
  <w:style w:type="paragraph" w:customStyle="1" w:styleId="TtuloPsTextual">
    <w:name w:val="Título Pós Textual"/>
    <w:basedOn w:val="Normal"/>
    <w:next w:val="Texto"/>
    <w:qFormat/>
    <w:rsid w:val="00F9716E"/>
    <w:pPr>
      <w:numPr>
        <w:numId w:val="1"/>
      </w:numPr>
      <w:spacing w:after="300" w:line="360" w:lineRule="auto"/>
      <w:jc w:val="center"/>
    </w:pPr>
    <w:rPr>
      <w:rFonts w:ascii="Arial" w:eastAsia="Calibri" w:hAnsi="Arial" w:cs="Times New Roman"/>
      <w:b/>
      <w:caps/>
      <w:kern w:val="0"/>
      <w:sz w:val="24"/>
      <w:szCs w:val="20"/>
      <w:lang w:eastAsia="pt-BR"/>
      <w14:ligatures w14:val="none"/>
    </w:rPr>
  </w:style>
  <w:style w:type="character" w:customStyle="1" w:styleId="row-boolean">
    <w:name w:val="row-boolean"/>
    <w:basedOn w:val="Fontepargpadro"/>
    <w:rsid w:val="00F9716E"/>
  </w:style>
  <w:style w:type="table" w:styleId="TabeladeGrade5Escura-nfase6">
    <w:name w:val="Grid Table 5 Dark Accent 6"/>
    <w:basedOn w:val="Tabelanormal"/>
    <w:uiPriority w:val="50"/>
    <w:rsid w:val="0080433D"/>
    <w:pPr>
      <w:spacing w:after="0" w:line="240" w:lineRule="auto"/>
    </w:pPr>
    <w:rPr>
      <w:sz w:val="24"/>
      <w:szCs w:val="24"/>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character" w:customStyle="1" w:styleId="PargrafodaListaChar">
    <w:name w:val="Parágrafo da Lista Char"/>
    <w:aliases w:val="CIT Char,Cidade Ano Char,spasi 2 taiiii Char"/>
    <w:basedOn w:val="Fontepargpadro"/>
    <w:link w:val="PargrafodaLista"/>
    <w:uiPriority w:val="34"/>
    <w:qFormat/>
    <w:rsid w:val="00D42217"/>
    <w:rPr>
      <w:kern w:val="0"/>
      <w14:ligatures w14:val="none"/>
    </w:rPr>
  </w:style>
  <w:style w:type="character" w:customStyle="1" w:styleId="st1">
    <w:name w:val="st1"/>
    <w:basedOn w:val="Fontepargpadro"/>
    <w:rsid w:val="00D42217"/>
  </w:style>
  <w:style w:type="character" w:styleId="CitaoHTML">
    <w:name w:val="HTML Cite"/>
    <w:basedOn w:val="Fontepargpadro"/>
    <w:uiPriority w:val="99"/>
    <w:semiHidden/>
    <w:unhideWhenUsed/>
    <w:rsid w:val="00D42217"/>
    <w:rPr>
      <w:i/>
      <w:iCs/>
    </w:rPr>
  </w:style>
  <w:style w:type="character" w:customStyle="1" w:styleId="articlebadge">
    <w:name w:val="_articlebadge"/>
    <w:basedOn w:val="Fontepargpadro"/>
    <w:rsid w:val="00D42217"/>
  </w:style>
  <w:style w:type="character" w:customStyle="1" w:styleId="separator">
    <w:name w:val="_separator"/>
    <w:basedOn w:val="Fontepargpadro"/>
    <w:rsid w:val="00D42217"/>
  </w:style>
  <w:style w:type="character" w:customStyle="1" w:styleId="editionmeta">
    <w:name w:val="_editionmeta"/>
    <w:basedOn w:val="Fontepargpadro"/>
    <w:rsid w:val="00D42217"/>
  </w:style>
  <w:style w:type="character" w:customStyle="1" w:styleId="group-doi">
    <w:name w:val="group-doi"/>
    <w:basedOn w:val="Fontepargpadro"/>
    <w:rsid w:val="00D42217"/>
  </w:style>
  <w:style w:type="paragraph" w:customStyle="1" w:styleId="Standard">
    <w:name w:val="Standard"/>
    <w:rsid w:val="00D42217"/>
    <w:pPr>
      <w:suppressAutoHyphens/>
      <w:autoSpaceDN w:val="0"/>
      <w:spacing w:after="0" w:line="276" w:lineRule="auto"/>
      <w:textAlignment w:val="baseline"/>
    </w:pPr>
    <w:rPr>
      <w:rFonts w:ascii="Arial" w:eastAsia="Arial" w:hAnsi="Arial" w:cs="Arial"/>
      <w:kern w:val="0"/>
      <w:lang w:eastAsia="zh-CN" w:bidi="hi-IN"/>
      <w14:ligatures w14:val="none"/>
    </w:rPr>
  </w:style>
  <w:style w:type="paragraph" w:customStyle="1" w:styleId="titulo">
    <w:name w:val="titulo"/>
    <w:basedOn w:val="Normal"/>
    <w:rsid w:val="00D4221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customStyle="1" w:styleId="autores">
    <w:name w:val="autores"/>
    <w:basedOn w:val="Normal"/>
    <w:rsid w:val="00D4221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customStyle="1" w:styleId="localizacion">
    <w:name w:val="localizacion"/>
    <w:basedOn w:val="Normal"/>
    <w:rsid w:val="00D4221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styleId="AcrnimoHTML">
    <w:name w:val="HTML Acronym"/>
    <w:basedOn w:val="Fontepargpadro"/>
    <w:uiPriority w:val="99"/>
    <w:semiHidden/>
    <w:unhideWhenUsed/>
    <w:rsid w:val="00D42217"/>
  </w:style>
  <w:style w:type="character" w:customStyle="1" w:styleId="normaltextrun">
    <w:name w:val="normaltextrun"/>
    <w:rsid w:val="00D82F27"/>
  </w:style>
  <w:style w:type="paragraph" w:customStyle="1" w:styleId="paragraph">
    <w:name w:val="paragraph"/>
    <w:basedOn w:val="Normal"/>
    <w:rsid w:val="00D82F2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eop">
    <w:name w:val="eop"/>
    <w:rsid w:val="00D82F27"/>
  </w:style>
  <w:style w:type="character" w:customStyle="1" w:styleId="fontstyle01">
    <w:name w:val="fontstyle01"/>
    <w:basedOn w:val="Fontepargpadro"/>
    <w:rsid w:val="00D765B4"/>
    <w:rPr>
      <w:rFonts w:ascii="ArialMT" w:hAnsi="ArialMT" w:hint="default"/>
      <w:b w:val="0"/>
      <w:bCs w:val="0"/>
      <w:i w:val="0"/>
      <w:iCs w:val="0"/>
      <w:color w:val="000000"/>
      <w:sz w:val="24"/>
      <w:szCs w:val="24"/>
    </w:rPr>
  </w:style>
  <w:style w:type="character" w:customStyle="1" w:styleId="transform">
    <w:name w:val="transform"/>
    <w:basedOn w:val="Fontepargpadro"/>
    <w:rsid w:val="00D765B4"/>
  </w:style>
  <w:style w:type="paragraph" w:customStyle="1" w:styleId="Paragrafo">
    <w:name w:val="Paragrafo"/>
    <w:basedOn w:val="Normal"/>
    <w:link w:val="ParagrafoChar"/>
    <w:qFormat/>
    <w:rsid w:val="00080E91"/>
    <w:pPr>
      <w:spacing w:before="200" w:after="200" w:line="360" w:lineRule="auto"/>
      <w:ind w:firstLine="720"/>
      <w:contextualSpacing/>
      <w:jc w:val="both"/>
    </w:pPr>
    <w:rPr>
      <w:rFonts w:ascii="Arial" w:eastAsia="Calibri" w:hAnsi="Arial" w:cs="Arial"/>
      <w:kern w:val="0"/>
      <w:sz w:val="24"/>
      <w:szCs w:val="24"/>
      <w:lang w:eastAsia="pt-BR"/>
      <w14:ligatures w14:val="none"/>
    </w:rPr>
  </w:style>
  <w:style w:type="character" w:customStyle="1" w:styleId="ParagrafoChar">
    <w:name w:val="Paragrafo Char"/>
    <w:basedOn w:val="Fontepargpadro"/>
    <w:link w:val="Paragrafo"/>
    <w:rsid w:val="00080E91"/>
    <w:rPr>
      <w:rFonts w:ascii="Arial" w:eastAsia="Calibri" w:hAnsi="Arial" w:cs="Arial"/>
      <w:kern w:val="0"/>
      <w:sz w:val="24"/>
      <w:szCs w:val="24"/>
      <w:lang w:eastAsia="pt-BR"/>
      <w14:ligatures w14:val="none"/>
    </w:rPr>
  </w:style>
  <w:style w:type="paragraph" w:styleId="Pr-formataoHTML">
    <w:name w:val="HTML Preformatted"/>
    <w:basedOn w:val="Normal"/>
    <w:link w:val="Pr-formataoHTMLChar"/>
    <w:uiPriority w:val="99"/>
    <w:unhideWhenUsed/>
    <w:rsid w:val="00080E9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kern w:val="0"/>
      <w:sz w:val="20"/>
      <w:szCs w:val="20"/>
      <w:lang w:eastAsia="pt-BR"/>
      <w14:ligatures w14:val="none"/>
    </w:rPr>
  </w:style>
  <w:style w:type="character" w:customStyle="1" w:styleId="Pr-formataoHTMLChar">
    <w:name w:val="Pré-formatação HTML Char"/>
    <w:basedOn w:val="Fontepargpadro"/>
    <w:link w:val="Pr-formataoHTML"/>
    <w:uiPriority w:val="99"/>
    <w:rsid w:val="00080E91"/>
    <w:rPr>
      <w:rFonts w:ascii="Courier New" w:eastAsia="Times New Roman" w:hAnsi="Courier New" w:cs="Courier New"/>
      <w:kern w:val="0"/>
      <w:sz w:val="20"/>
      <w:szCs w:val="20"/>
      <w:lang w:eastAsia="pt-BR"/>
      <w14:ligatures w14:val="none"/>
    </w:rPr>
  </w:style>
  <w:style w:type="character" w:customStyle="1" w:styleId="y2iqfc">
    <w:name w:val="y2iqfc"/>
    <w:basedOn w:val="Fontepargpadro"/>
    <w:rsid w:val="00080E91"/>
  </w:style>
  <w:style w:type="character" w:customStyle="1" w:styleId="apple-tab-span">
    <w:name w:val="apple-tab-span"/>
    <w:basedOn w:val="Fontepargpadro"/>
    <w:rsid w:val="00080E91"/>
  </w:style>
  <w:style w:type="paragraph" w:customStyle="1" w:styleId="ReferenciaBibliogrfica-simone">
    <w:name w:val="Referencia Bibliográfica - simone"/>
    <w:basedOn w:val="SemEspaamento"/>
    <w:link w:val="ReferenciaBibliogrfica-simoneChar"/>
    <w:autoRedefine/>
    <w:qFormat/>
    <w:rsid w:val="004670DC"/>
    <w:pPr>
      <w:spacing w:after="240"/>
      <w:jc w:val="both"/>
    </w:pPr>
    <w:rPr>
      <w:rFonts w:ascii="Times New Roman" w:eastAsia="Times New Roman" w:hAnsi="Times New Roman" w:cs="Times New Roman"/>
      <w:bCs/>
      <w:kern w:val="0"/>
      <w:shd w:val="clear" w:color="auto" w:fill="FFFFFF"/>
      <w14:ligatures w14:val="none"/>
    </w:rPr>
  </w:style>
  <w:style w:type="character" w:customStyle="1" w:styleId="ReferenciaBibliogrfica-simoneChar">
    <w:name w:val="Referencia Bibliográfica - simone Char"/>
    <w:link w:val="ReferenciaBibliogrfica-simone"/>
    <w:rsid w:val="004670DC"/>
    <w:rPr>
      <w:rFonts w:ascii="Times New Roman" w:eastAsia="Times New Roman" w:hAnsi="Times New Roman" w:cs="Times New Roman"/>
      <w:bCs/>
      <w:kern w:val="0"/>
      <w:sz w:val="24"/>
      <w:szCs w:val="24"/>
      <w14:ligatures w14:val="none"/>
    </w:rPr>
  </w:style>
  <w:style w:type="paragraph" w:customStyle="1" w:styleId="MAPA">
    <w:name w:val="MAPA"/>
    <w:basedOn w:val="Normal"/>
    <w:link w:val="MAPAChar"/>
    <w:autoRedefine/>
    <w:qFormat/>
    <w:rsid w:val="004670DC"/>
    <w:pPr>
      <w:framePr w:wrap="notBeside" w:vAnchor="text" w:hAnchor="text" w:xAlign="center" w:y="1"/>
      <w:spacing w:after="0" w:line="240" w:lineRule="auto"/>
      <w:jc w:val="center"/>
    </w:pPr>
    <w:rPr>
      <w:rFonts w:ascii="Times New Roman" w:eastAsia="Times New Roman" w:hAnsi="Times New Roman" w:cs="Times New Roman"/>
      <w:noProof/>
      <w:kern w:val="0"/>
      <w:sz w:val="20"/>
      <w:szCs w:val="24"/>
      <w14:ligatures w14:val="none"/>
    </w:rPr>
  </w:style>
  <w:style w:type="character" w:customStyle="1" w:styleId="MAPAChar">
    <w:name w:val="MAPA Char"/>
    <w:link w:val="MAPA"/>
    <w:rsid w:val="004670DC"/>
    <w:rPr>
      <w:rFonts w:ascii="Times New Roman" w:eastAsia="Times New Roman" w:hAnsi="Times New Roman" w:cs="Times New Roman"/>
      <w:noProof/>
      <w:kern w:val="0"/>
      <w:sz w:val="20"/>
      <w:szCs w:val="24"/>
      <w14:ligatures w14:val="none"/>
    </w:rPr>
  </w:style>
  <w:style w:type="character" w:customStyle="1" w:styleId="LegendaChar">
    <w:name w:val="Legenda Char"/>
    <w:aliases w:val="Legenda - ABNT Char"/>
    <w:link w:val="Legenda"/>
    <w:rsid w:val="004670DC"/>
    <w:rPr>
      <w:rFonts w:ascii="Times New Roman" w:eastAsia="Times New Roman" w:hAnsi="Times New Roman" w:cs="Times New Roman"/>
      <w:b/>
      <w:bCs/>
      <w:kern w:val="0"/>
      <w:sz w:val="24"/>
      <w:szCs w:val="20"/>
      <w:lang w:eastAsia="pt-BR"/>
      <w14:ligatures w14:val="none"/>
    </w:rPr>
  </w:style>
  <w:style w:type="character" w:customStyle="1" w:styleId="superscript">
    <w:name w:val="superscript"/>
    <w:basedOn w:val="Fontepargpadro"/>
    <w:rsid w:val="004670DC"/>
  </w:style>
  <w:style w:type="character" w:customStyle="1" w:styleId="paraphrase">
    <w:name w:val="paraphrase"/>
    <w:basedOn w:val="Fontepargpadro"/>
    <w:rsid w:val="009C3CC9"/>
  </w:style>
  <w:style w:type="character" w:customStyle="1" w:styleId="added">
    <w:name w:val="added"/>
    <w:basedOn w:val="Fontepargpadro"/>
    <w:rsid w:val="009C3CC9"/>
  </w:style>
  <w:style w:type="paragraph" w:styleId="Partesuperior-zdoformulrio">
    <w:name w:val="HTML Top of Form"/>
    <w:basedOn w:val="Normal"/>
    <w:next w:val="Normal"/>
    <w:link w:val="Partesuperior-zdoformulrioChar"/>
    <w:hidden/>
    <w:uiPriority w:val="99"/>
    <w:semiHidden/>
    <w:unhideWhenUsed/>
    <w:rsid w:val="009C3CC9"/>
    <w:pPr>
      <w:pBdr>
        <w:bottom w:val="single" w:sz="6" w:space="1" w:color="auto"/>
      </w:pBdr>
      <w:spacing w:after="0" w:line="240" w:lineRule="auto"/>
      <w:jc w:val="center"/>
    </w:pPr>
    <w:rPr>
      <w:rFonts w:ascii="Arial" w:eastAsia="Times New Roman" w:hAnsi="Arial" w:cs="Arial"/>
      <w:vanish/>
      <w:kern w:val="0"/>
      <w:sz w:val="16"/>
      <w:szCs w:val="16"/>
      <w:lang w:eastAsia="pt-BR"/>
      <w14:ligatures w14:val="none"/>
    </w:rPr>
  </w:style>
  <w:style w:type="character" w:customStyle="1" w:styleId="Partesuperior-zdoformulrioChar">
    <w:name w:val="Parte superior-z do formulário Char"/>
    <w:basedOn w:val="Fontepargpadro"/>
    <w:link w:val="Partesuperior-zdoformulrio"/>
    <w:uiPriority w:val="99"/>
    <w:semiHidden/>
    <w:rsid w:val="009C3CC9"/>
    <w:rPr>
      <w:rFonts w:ascii="Arial" w:eastAsia="Times New Roman" w:hAnsi="Arial" w:cs="Arial"/>
      <w:vanish/>
      <w:kern w:val="0"/>
      <w:sz w:val="16"/>
      <w:szCs w:val="16"/>
      <w:lang w:eastAsia="pt-BR"/>
      <w14:ligatures w14:val="none"/>
    </w:rPr>
  </w:style>
  <w:style w:type="paragraph" w:customStyle="1" w:styleId="placeholder">
    <w:name w:val="placeholder"/>
    <w:basedOn w:val="Normal"/>
    <w:rsid w:val="009C3CC9"/>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diff--ux1av">
    <w:name w:val="diff--ux1av"/>
    <w:basedOn w:val="Fontepargpadro"/>
    <w:rsid w:val="009C3CC9"/>
  </w:style>
  <w:style w:type="character" w:customStyle="1" w:styleId="last-label--o1tde">
    <w:name w:val="last-label--o1tde"/>
    <w:basedOn w:val="Fontepargpadro"/>
    <w:rsid w:val="009C3CC9"/>
  </w:style>
  <w:style w:type="paragraph" w:customStyle="1" w:styleId="subtitle--bvr3m">
    <w:name w:val="subtitle--bvr3m"/>
    <w:basedOn w:val="Normal"/>
    <w:rsid w:val="009C3CC9"/>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operation-text--t7oui">
    <w:name w:val="operation-text--t7oui"/>
    <w:basedOn w:val="Fontepargpadro"/>
    <w:rsid w:val="009C3CC9"/>
  </w:style>
  <w:style w:type="character" w:customStyle="1" w:styleId="titulo-principal">
    <w:name w:val="titulo-principal"/>
    <w:basedOn w:val="Fontepargpadro"/>
    <w:rsid w:val="00B957C7"/>
  </w:style>
  <w:style w:type="paragraph" w:customStyle="1" w:styleId="TabelaCabealho">
    <w:name w:val="Tabela Cabeçalho"/>
    <w:basedOn w:val="Corpodetexto"/>
    <w:rsid w:val="006E538E"/>
    <w:pPr>
      <w:autoSpaceDE/>
      <w:autoSpaceDN/>
      <w:jc w:val="center"/>
    </w:pPr>
    <w:rPr>
      <w:b/>
      <w:sz w:val="20"/>
      <w:szCs w:val="20"/>
      <w:lang w:val="it-IT" w:eastAsia="x-none"/>
      <w14:ligatures w14:val="none"/>
    </w:rPr>
  </w:style>
  <w:style w:type="paragraph" w:customStyle="1" w:styleId="TabelaCorpo">
    <w:name w:val="Tabela Corpo"/>
    <w:basedOn w:val="TabelaCabealho"/>
    <w:rsid w:val="006E538E"/>
    <w:pPr>
      <w:ind w:left="317" w:hanging="317"/>
      <w:jc w:val="both"/>
    </w:pPr>
    <w:rPr>
      <w:b w:val="0"/>
    </w:rPr>
  </w:style>
  <w:style w:type="paragraph" w:customStyle="1" w:styleId="normal1">
    <w:name w:val="normal1"/>
    <w:qFormat/>
    <w:rsid w:val="00045DD6"/>
    <w:pPr>
      <w:suppressAutoHyphens/>
      <w:spacing w:after="0" w:line="276" w:lineRule="auto"/>
    </w:pPr>
    <w:rPr>
      <w:rFonts w:ascii="Arial" w:eastAsia="Arial" w:hAnsi="Arial" w:cs="Arial"/>
      <w:kern w:val="0"/>
      <w:lang w:eastAsia="pt-BR"/>
      <w14:ligatures w14:val="none"/>
    </w:rPr>
  </w:style>
  <w:style w:type="character" w:customStyle="1" w:styleId="tgc">
    <w:name w:val="_tgc"/>
    <w:rsid w:val="00045DD6"/>
  </w:style>
  <w:style w:type="character" w:customStyle="1" w:styleId="uv3um">
    <w:name w:val="uv3um"/>
    <w:basedOn w:val="Fontepargpadro"/>
    <w:rsid w:val="00045DD6"/>
  </w:style>
  <w:style w:type="paragraph" w:customStyle="1" w:styleId="artigo">
    <w:name w:val="artigo"/>
    <w:basedOn w:val="Normal"/>
    <w:rsid w:val="00F763F5"/>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table" w:styleId="SimplesTabela2">
    <w:name w:val="Plain Table 2"/>
    <w:basedOn w:val="Tabelanormal"/>
    <w:uiPriority w:val="42"/>
    <w:rsid w:val="00BE73CB"/>
    <w:pPr>
      <w:spacing w:after="0" w:line="240" w:lineRule="auto"/>
    </w:pPr>
    <w:rPr>
      <w:kern w:val="0"/>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styleId="Textodenotadefim">
    <w:name w:val="endnote text"/>
    <w:basedOn w:val="Normal"/>
    <w:link w:val="TextodenotadefimChar"/>
    <w:uiPriority w:val="99"/>
    <w:semiHidden/>
    <w:unhideWhenUsed/>
    <w:rsid w:val="0085109D"/>
    <w:pPr>
      <w:spacing w:after="0" w:line="240" w:lineRule="auto"/>
      <w:jc w:val="both"/>
    </w:pPr>
    <w:rPr>
      <w:rFonts w:ascii="Times New Roman" w:hAnsi="Times New Roman"/>
      <w:kern w:val="0"/>
      <w:sz w:val="20"/>
      <w:szCs w:val="20"/>
      <w14:ligatures w14:val="none"/>
    </w:rPr>
  </w:style>
  <w:style w:type="character" w:customStyle="1" w:styleId="TextodenotadefimChar">
    <w:name w:val="Texto de nota de fim Char"/>
    <w:basedOn w:val="Fontepargpadro"/>
    <w:link w:val="Textodenotadefim"/>
    <w:uiPriority w:val="99"/>
    <w:semiHidden/>
    <w:rsid w:val="0085109D"/>
    <w:rPr>
      <w:rFonts w:ascii="Times New Roman" w:hAnsi="Times New Roman"/>
      <w:kern w:val="0"/>
      <w:sz w:val="20"/>
      <w:szCs w:val="20"/>
      <w14:ligatures w14:val="none"/>
    </w:rPr>
  </w:style>
  <w:style w:type="character" w:styleId="Refdenotadefim">
    <w:name w:val="endnote reference"/>
    <w:basedOn w:val="Fontepargpadro"/>
    <w:uiPriority w:val="99"/>
    <w:semiHidden/>
    <w:unhideWhenUsed/>
    <w:rsid w:val="0085109D"/>
    <w:rPr>
      <w:vertAlign w:val="superscript"/>
    </w:rPr>
  </w:style>
  <w:style w:type="character" w:customStyle="1" w:styleId="nfase1">
    <w:name w:val="Ênfase1"/>
    <w:rsid w:val="00AB39F3"/>
    <w:rPr>
      <w:i/>
      <w:iCs/>
    </w:rPr>
  </w:style>
  <w:style w:type="character" w:customStyle="1" w:styleId="WW-LinkdaInternet">
    <w:name w:val="WW-Link da Internet"/>
    <w:rsid w:val="00AB39F3"/>
    <w:rPr>
      <w:color w:val="0000FF"/>
      <w:u w:val="single"/>
    </w:rPr>
  </w:style>
  <w:style w:type="paragraph" w:customStyle="1" w:styleId="abnt">
    <w:name w:val="abnt"/>
    <w:basedOn w:val="Normal"/>
    <w:rsid w:val="00AB39F3"/>
    <w:pPr>
      <w:suppressAutoHyphens/>
      <w:spacing w:after="200" w:line="360" w:lineRule="auto"/>
      <w:ind w:firstLine="709"/>
      <w:jc w:val="both"/>
    </w:pPr>
    <w:rPr>
      <w:rFonts w:ascii="Times New Roman" w:eastAsia="SimSun" w:hAnsi="Times New Roman" w:cs="Times New Roman"/>
      <w:kern w:val="0"/>
      <w:sz w:val="24"/>
      <w:szCs w:val="24"/>
      <w14:ligatures w14:val="none"/>
    </w:rPr>
  </w:style>
  <w:style w:type="paragraph" w:customStyle="1" w:styleId="textdivlogin">
    <w:name w:val="text_div_login"/>
    <w:basedOn w:val="Normal"/>
    <w:rsid w:val="000B06DF"/>
    <w:pPr>
      <w:spacing w:before="100" w:beforeAutospacing="1" w:after="100" w:afterAutospacing="1" w:line="240" w:lineRule="auto"/>
      <w:jc w:val="both"/>
    </w:pPr>
    <w:rPr>
      <w:rFonts w:ascii="Times New Roman" w:eastAsia="Times New Roman" w:hAnsi="Times New Roman" w:cs="Times New Roman"/>
      <w:kern w:val="0"/>
      <w:sz w:val="24"/>
      <w:szCs w:val="24"/>
      <w:lang w:eastAsia="pt-BR"/>
      <w14:ligatures w14:val="none"/>
    </w:rPr>
  </w:style>
  <w:style w:type="character" w:customStyle="1" w:styleId="mord">
    <w:name w:val="mord"/>
    <w:basedOn w:val="Fontepargpadro"/>
    <w:rsid w:val="000B06DF"/>
  </w:style>
  <w:style w:type="character" w:customStyle="1" w:styleId="mpunct">
    <w:name w:val="mpunct"/>
    <w:basedOn w:val="Fontepargpadro"/>
    <w:rsid w:val="000B06DF"/>
  </w:style>
  <w:style w:type="character" w:customStyle="1" w:styleId="mbin">
    <w:name w:val="mbin"/>
    <w:basedOn w:val="Fontepargpadro"/>
    <w:rsid w:val="000B06DF"/>
  </w:style>
  <w:style w:type="character" w:customStyle="1" w:styleId="Internetlink">
    <w:name w:val="Internet link"/>
    <w:basedOn w:val="Fontepargpadro"/>
    <w:rsid w:val="00E84B87"/>
    <w:rPr>
      <w:color w:val="0000FF"/>
      <w:u w:val="single"/>
    </w:rPr>
  </w:style>
  <w:style w:type="paragraph" w:customStyle="1" w:styleId="thaty">
    <w:name w:val="thaty"/>
    <w:basedOn w:val="NormalWeb"/>
    <w:link w:val="thatyChar"/>
    <w:qFormat/>
    <w:rsid w:val="00517F27"/>
    <w:pPr>
      <w:spacing w:before="0" w:beforeAutospacing="0" w:after="0" w:afterAutospacing="0" w:line="360" w:lineRule="auto"/>
      <w:ind w:firstLine="709"/>
      <w:jc w:val="both"/>
    </w:pPr>
  </w:style>
  <w:style w:type="character" w:customStyle="1" w:styleId="thatyChar">
    <w:name w:val="thaty Char"/>
    <w:link w:val="thaty"/>
    <w:rsid w:val="00517F27"/>
    <w:rPr>
      <w:rFonts w:ascii="Times New Roman" w:eastAsia="Times New Roman" w:hAnsi="Times New Roman" w:cs="Times New Roman"/>
      <w:kern w:val="0"/>
      <w:sz w:val="24"/>
      <w:szCs w:val="24"/>
      <w:lang w:eastAsia="pt-BR"/>
      <w14:ligatures w14:val="none"/>
    </w:rPr>
  </w:style>
  <w:style w:type="table" w:styleId="SombreamentoClaro">
    <w:name w:val="Light Shading"/>
    <w:basedOn w:val="Tabelanormal"/>
    <w:uiPriority w:val="60"/>
    <w:unhideWhenUsed/>
    <w:rsid w:val="00F6163D"/>
    <w:pPr>
      <w:spacing w:after="0" w:line="240" w:lineRule="auto"/>
    </w:pPr>
    <w:rPr>
      <w:color w:val="000000" w:themeColor="text1" w:themeShade="BF"/>
      <w:kern w:val="0"/>
      <w14:ligatures w14:val="none"/>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FirstParagraph">
    <w:name w:val="First Paragraph"/>
    <w:basedOn w:val="Corpodetexto"/>
    <w:next w:val="Corpodetexto"/>
    <w:qFormat/>
    <w:rsid w:val="00754848"/>
    <w:pPr>
      <w:widowControl/>
      <w:autoSpaceDE/>
      <w:autoSpaceDN/>
      <w:spacing w:before="180" w:after="180"/>
    </w:pPr>
    <w:rPr>
      <w:rFonts w:asciiTheme="minorHAnsi" w:eastAsiaTheme="minorHAnsi" w:hAnsiTheme="minorHAnsi" w:cstheme="minorBidi"/>
      <w:lang w:val="pt-BR"/>
      <w14:ligatures w14:val="none"/>
    </w:rPr>
  </w:style>
  <w:style w:type="paragraph" w:customStyle="1" w:styleId="Compact">
    <w:name w:val="Compact"/>
    <w:basedOn w:val="Corpodetexto"/>
    <w:qFormat/>
    <w:rsid w:val="00754848"/>
    <w:pPr>
      <w:widowControl/>
      <w:autoSpaceDE/>
      <w:autoSpaceDN/>
      <w:spacing w:before="36" w:after="36"/>
    </w:pPr>
    <w:rPr>
      <w:rFonts w:asciiTheme="minorHAnsi" w:eastAsiaTheme="minorHAnsi" w:hAnsiTheme="minorHAnsi" w:cstheme="minorBidi"/>
      <w:lang w:val="pt-BR"/>
      <w14:ligatures w14:val="none"/>
    </w:rPr>
  </w:style>
  <w:style w:type="paragraph" w:customStyle="1" w:styleId="Corpotexto">
    <w:name w:val="Corpo texto"/>
    <w:basedOn w:val="Normal"/>
    <w:link w:val="CorpotextoChar"/>
    <w:qFormat/>
    <w:rsid w:val="00753E5A"/>
    <w:pPr>
      <w:autoSpaceDE w:val="0"/>
      <w:spacing w:after="0" w:line="360" w:lineRule="auto"/>
      <w:ind w:firstLine="708"/>
      <w:jc w:val="both"/>
      <w:textAlignment w:val="center"/>
    </w:pPr>
    <w:rPr>
      <w:rFonts w:ascii="Open Sans" w:eastAsia="Calibri" w:hAnsi="Open Sans" w:cs="Times New Roman"/>
      <w:color w:val="000000"/>
      <w:spacing w:val="6"/>
      <w:kern w:val="0"/>
      <w:sz w:val="24"/>
      <w:szCs w:val="24"/>
      <w:lang w:val="x-none" w:eastAsia="zh-CN"/>
      <w14:ligatures w14:val="none"/>
    </w:rPr>
  </w:style>
  <w:style w:type="character" w:customStyle="1" w:styleId="CorpotextoChar">
    <w:name w:val="Corpo texto Char"/>
    <w:link w:val="Corpotexto"/>
    <w:rsid w:val="00753E5A"/>
    <w:rPr>
      <w:rFonts w:ascii="Open Sans" w:eastAsia="Calibri" w:hAnsi="Open Sans" w:cs="Times New Roman"/>
      <w:color w:val="000000"/>
      <w:spacing w:val="6"/>
      <w:kern w:val="0"/>
      <w:sz w:val="24"/>
      <w:szCs w:val="24"/>
      <w:lang w:val="x-none" w:eastAsia="zh-CN"/>
      <w14:ligatures w14:val="none"/>
    </w:rPr>
  </w:style>
  <w:style w:type="paragraph" w:customStyle="1" w:styleId="Titseo1comnmero">
    <w:name w:val="Tit seção 1 com número"/>
    <w:basedOn w:val="Ttulo1"/>
    <w:next w:val="Corpodetexto"/>
    <w:link w:val="Titseo1comnmeroChar"/>
    <w:autoRedefine/>
    <w:qFormat/>
    <w:rsid w:val="00753E5A"/>
    <w:pPr>
      <w:keepNext w:val="0"/>
      <w:keepLines w:val="0"/>
      <w:widowControl/>
      <w:autoSpaceDN/>
      <w:spacing w:before="480" w:after="240"/>
      <w:ind w:left="284" w:hanging="284"/>
      <w:jc w:val="left"/>
      <w:textAlignment w:val="center"/>
    </w:pPr>
    <w:rPr>
      <w:rFonts w:ascii="Open Sans" w:eastAsia="Calibri" w:hAnsi="Open Sans" w:cs="Times New Roman"/>
      <w:b/>
      <w:bCs/>
      <w:caps/>
      <w:spacing w:val="6"/>
      <w:sz w:val="28"/>
      <w:szCs w:val="24"/>
      <w:lang w:val="x-none" w:eastAsia="zh-CN" w:bidi="ar-SA"/>
    </w:rPr>
  </w:style>
  <w:style w:type="character" w:customStyle="1" w:styleId="Titseo1comnmeroChar">
    <w:name w:val="Tit seção 1 com número Char"/>
    <w:link w:val="Titseo1comnmero"/>
    <w:rsid w:val="00753E5A"/>
    <w:rPr>
      <w:rFonts w:ascii="Open Sans" w:eastAsia="Calibri" w:hAnsi="Open Sans" w:cs="Times New Roman"/>
      <w:b/>
      <w:bCs/>
      <w:caps/>
      <w:spacing w:val="6"/>
      <w:kern w:val="0"/>
      <w:sz w:val="28"/>
      <w:szCs w:val="24"/>
      <w:lang w:val="x-none" w:eastAsia="zh-CN"/>
      <w14:ligatures w14:val="none"/>
    </w:rPr>
  </w:style>
  <w:style w:type="paragraph" w:customStyle="1" w:styleId="Ttfig-tab-grf">
    <w:name w:val="Tít fig-tab-gráf"/>
    <w:basedOn w:val="Normal"/>
    <w:link w:val="Ttfig-tab-grfChar"/>
    <w:autoRedefine/>
    <w:qFormat/>
    <w:rsid w:val="00753E5A"/>
    <w:pPr>
      <w:tabs>
        <w:tab w:val="left" w:pos="0"/>
      </w:tabs>
      <w:autoSpaceDE w:val="0"/>
      <w:autoSpaceDN w:val="0"/>
      <w:adjustRightInd w:val="0"/>
      <w:spacing w:before="360" w:after="240" w:line="360" w:lineRule="auto"/>
      <w:jc w:val="both"/>
    </w:pPr>
    <w:rPr>
      <w:rFonts w:ascii="Open Sans" w:eastAsia="Open Sans" w:hAnsi="Open Sans" w:cs="Open Sans"/>
      <w:kern w:val="0"/>
      <w:sz w:val="24"/>
      <w:szCs w:val="24"/>
      <w:lang w:val="x-none" w:eastAsia="x-none"/>
      <w14:ligatures w14:val="none"/>
    </w:rPr>
  </w:style>
  <w:style w:type="character" w:customStyle="1" w:styleId="Ttfig-tab-grfChar">
    <w:name w:val="Tít fig-tab-gráf Char"/>
    <w:link w:val="Ttfig-tab-grf"/>
    <w:rsid w:val="00753E5A"/>
    <w:rPr>
      <w:rFonts w:ascii="Open Sans" w:eastAsia="Open Sans" w:hAnsi="Open Sans" w:cs="Open Sans"/>
      <w:kern w:val="0"/>
      <w:sz w:val="24"/>
      <w:szCs w:val="24"/>
      <w:lang w:val="x-none" w:eastAsia="x-none"/>
      <w14:ligatures w14:val="none"/>
    </w:rPr>
  </w:style>
  <w:style w:type="paragraph" w:customStyle="1" w:styleId="TitSubseo3">
    <w:name w:val="Tit Subseção 3"/>
    <w:basedOn w:val="Corpotexto"/>
    <w:link w:val="TitSubseo3Char"/>
    <w:qFormat/>
    <w:rsid w:val="00753E5A"/>
    <w:pPr>
      <w:spacing w:before="360"/>
      <w:ind w:firstLine="0"/>
      <w:jc w:val="left"/>
    </w:pPr>
    <w:rPr>
      <w:i/>
      <w:color w:val="000000" w:themeColor="text1"/>
    </w:rPr>
  </w:style>
  <w:style w:type="character" w:customStyle="1" w:styleId="TitSubseo3Char">
    <w:name w:val="Tit Subseção 3 Char"/>
    <w:link w:val="TitSubseo3"/>
    <w:rsid w:val="00753E5A"/>
    <w:rPr>
      <w:rFonts w:ascii="Open Sans" w:eastAsia="Calibri" w:hAnsi="Open Sans" w:cs="Times New Roman"/>
      <w:i/>
      <w:color w:val="000000" w:themeColor="text1"/>
      <w:spacing w:val="6"/>
      <w:kern w:val="0"/>
      <w:sz w:val="24"/>
      <w:szCs w:val="24"/>
      <w:lang w:val="x-none" w:eastAsia="zh-CN"/>
      <w14:ligatures w14:val="none"/>
    </w:rPr>
  </w:style>
  <w:style w:type="paragraph" w:customStyle="1" w:styleId="Referncias">
    <w:name w:val="Referências"/>
    <w:link w:val="RefernciasChar"/>
    <w:qFormat/>
    <w:rsid w:val="00753E5A"/>
    <w:pPr>
      <w:spacing w:after="240"/>
      <w:jc w:val="both"/>
    </w:pPr>
    <w:rPr>
      <w:rFonts w:ascii="Open Sans" w:eastAsia="Times New Roman" w:hAnsi="Open Sans" w:cs="Open Sans"/>
      <w:bCs/>
      <w:iCs/>
      <w:kern w:val="0"/>
      <w:szCs w:val="24"/>
      <w:lang w:val="x-none" w:eastAsia="zh-CN"/>
      <w14:ligatures w14:val="none"/>
    </w:rPr>
  </w:style>
  <w:style w:type="character" w:customStyle="1" w:styleId="RefernciasChar">
    <w:name w:val="Referências Char"/>
    <w:basedOn w:val="Fontepargpadro"/>
    <w:link w:val="Referncias"/>
    <w:rsid w:val="00753E5A"/>
    <w:rPr>
      <w:rFonts w:ascii="Open Sans" w:eastAsia="Times New Roman" w:hAnsi="Open Sans" w:cs="Open Sans"/>
      <w:bCs/>
      <w:iCs/>
      <w:kern w:val="0"/>
      <w:szCs w:val="24"/>
      <w:lang w:val="x-none" w:eastAsia="zh-CN"/>
      <w14:ligatures w14:val="none"/>
    </w:rPr>
  </w:style>
  <w:style w:type="paragraph" w:customStyle="1" w:styleId="Fonte">
    <w:name w:val="Fonte"/>
    <w:basedOn w:val="Normal"/>
    <w:link w:val="FonteChar"/>
    <w:qFormat/>
    <w:rsid w:val="00753E5A"/>
    <w:pPr>
      <w:spacing w:before="120" w:after="360" w:line="240" w:lineRule="auto"/>
      <w:contextualSpacing/>
    </w:pPr>
    <w:rPr>
      <w:rFonts w:ascii="Open Sans" w:eastAsiaTheme="minorEastAsia" w:hAnsi="Open Sans" w:cs="Open Sans"/>
      <w:kern w:val="0"/>
      <w:sz w:val="20"/>
      <w:szCs w:val="20"/>
      <w:lang w:eastAsia="ja-JP"/>
      <w14:ligatures w14:val="none"/>
    </w:rPr>
  </w:style>
  <w:style w:type="character" w:customStyle="1" w:styleId="FonteChar">
    <w:name w:val="Fonte Char"/>
    <w:basedOn w:val="Fontepargpadro"/>
    <w:link w:val="Fonte"/>
    <w:rsid w:val="00753E5A"/>
    <w:rPr>
      <w:rFonts w:ascii="Open Sans" w:eastAsiaTheme="minorEastAsia" w:hAnsi="Open Sans" w:cs="Open Sans"/>
      <w:kern w:val="0"/>
      <w:sz w:val="20"/>
      <w:szCs w:val="20"/>
      <w:lang w:eastAsia="ja-JP"/>
      <w14:ligatures w14:val="none"/>
    </w:rPr>
  </w:style>
  <w:style w:type="paragraph" w:customStyle="1" w:styleId="Ttseo1semnmero">
    <w:name w:val="Tít seção 1 sem número"/>
    <w:basedOn w:val="Titseo1comnmero"/>
    <w:link w:val="Ttseo1semnmeroChar"/>
    <w:qFormat/>
    <w:rsid w:val="00753E5A"/>
  </w:style>
  <w:style w:type="character" w:customStyle="1" w:styleId="Ttseo1semnmeroChar">
    <w:name w:val="Tít seção 1 sem número Char"/>
    <w:basedOn w:val="Titseo1comnmeroChar"/>
    <w:link w:val="Ttseo1semnmero"/>
    <w:rsid w:val="00753E5A"/>
    <w:rPr>
      <w:rFonts w:ascii="Open Sans" w:eastAsia="Calibri" w:hAnsi="Open Sans" w:cs="Times New Roman"/>
      <w:b/>
      <w:bCs/>
      <w:caps/>
      <w:spacing w:val="6"/>
      <w:kern w:val="0"/>
      <w:sz w:val="28"/>
      <w:szCs w:val="24"/>
      <w:lang w:val="x-none" w:eastAsia="zh-CN"/>
      <w14:ligatures w14:val="none"/>
    </w:rPr>
  </w:style>
  <w:style w:type="character" w:customStyle="1" w:styleId="hgkelc">
    <w:name w:val="hgkelc"/>
    <w:basedOn w:val="Fontepargpadro"/>
    <w:rsid w:val="00753E5A"/>
  </w:style>
  <w:style w:type="character" w:customStyle="1" w:styleId="TextodenotaderodapChar1">
    <w:name w:val="Texto de nota de rodapé Char1"/>
    <w:basedOn w:val="Fontepargpadro"/>
    <w:uiPriority w:val="99"/>
    <w:semiHidden/>
    <w:rsid w:val="009B53C3"/>
    <w:rPr>
      <w:kern w:val="0"/>
      <w:sz w:val="20"/>
      <w:szCs w:val="20"/>
      <w14:ligatures w14:val="none"/>
    </w:rPr>
  </w:style>
  <w:style w:type="character" w:customStyle="1" w:styleId="authors-list-item">
    <w:name w:val="authors-list-item"/>
    <w:basedOn w:val="Fontepargpadro"/>
    <w:rsid w:val="00685C77"/>
  </w:style>
  <w:style w:type="character" w:customStyle="1" w:styleId="comma">
    <w:name w:val="comma"/>
    <w:basedOn w:val="Fontepargpadro"/>
    <w:rsid w:val="00685C77"/>
  </w:style>
  <w:style w:type="character" w:customStyle="1" w:styleId="ng-star-inserted">
    <w:name w:val="ng-star-inserted"/>
    <w:basedOn w:val="Fontepargpadro"/>
    <w:rsid w:val="003D17C2"/>
  </w:style>
  <w:style w:type="character" w:customStyle="1" w:styleId="vkekvd">
    <w:name w:val="vkekvd"/>
    <w:basedOn w:val="Fontepargpadro"/>
    <w:rsid w:val="00752FAD"/>
  </w:style>
  <w:style w:type="character" w:customStyle="1" w:styleId="documentpublished">
    <w:name w:val="documentpublished"/>
    <w:basedOn w:val="Fontepargpadro"/>
    <w:rsid w:val="00752FAD"/>
  </w:style>
  <w:style w:type="character" w:customStyle="1" w:styleId="documentmodified">
    <w:name w:val="documentmodified"/>
    <w:basedOn w:val="Fontepargpadro"/>
    <w:rsid w:val="00752FAD"/>
  </w:style>
  <w:style w:type="character" w:customStyle="1" w:styleId="Hyperlink1">
    <w:name w:val="Hyperlink1"/>
    <w:basedOn w:val="Fontepargpadro"/>
    <w:uiPriority w:val="99"/>
    <w:qFormat/>
    <w:rsid w:val="00D8742A"/>
    <w:rPr>
      <w:color w:val="0000FF"/>
      <w:u w:val="single"/>
    </w:rPr>
  </w:style>
  <w:style w:type="character" w:customStyle="1" w:styleId="StrongEmphasis">
    <w:name w:val="Strong Emphasis"/>
    <w:qFormat/>
    <w:rsid w:val="00937288"/>
    <w:rPr>
      <w:b/>
      <w:bCs/>
    </w:rPr>
  </w:style>
  <w:style w:type="table" w:styleId="TabeladeLista2">
    <w:name w:val="List Table 2"/>
    <w:basedOn w:val="Tabelanormal"/>
    <w:uiPriority w:val="47"/>
    <w:rsid w:val="00373B45"/>
    <w:pPr>
      <w:spacing w:after="0" w:line="240" w:lineRule="auto"/>
    </w:pPr>
    <w:rPr>
      <w:kern w:val="0"/>
      <w14:ligatures w14:val="none"/>
    </w:r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customStyle="1" w:styleId="TtuloSEVEN2">
    <w:name w:val="Título SEVEN 2"/>
    <w:basedOn w:val="Normal"/>
    <w:next w:val="Normal"/>
    <w:link w:val="TtuloSEVEN2Char"/>
    <w:qFormat/>
    <w:rsid w:val="00F8351A"/>
    <w:pPr>
      <w:spacing w:after="0" w:line="360" w:lineRule="auto"/>
      <w:jc w:val="both"/>
    </w:pPr>
    <w:rPr>
      <w:rFonts w:ascii="Times New Roman" w:hAnsi="Times New Roman" w:cs="Times New Roman"/>
      <w:caps/>
      <w:kern w:val="0"/>
      <w:sz w:val="24"/>
      <w:szCs w:val="24"/>
      <w14:ligatures w14:val="none"/>
    </w:rPr>
  </w:style>
  <w:style w:type="character" w:customStyle="1" w:styleId="TtuloSEVEN2Char">
    <w:name w:val="Título SEVEN 2 Char"/>
    <w:basedOn w:val="Fontepargpadro"/>
    <w:link w:val="TtuloSEVEN2"/>
    <w:rsid w:val="00F8351A"/>
    <w:rPr>
      <w:rFonts w:ascii="Times New Roman" w:hAnsi="Times New Roman" w:cs="Times New Roman"/>
      <w:caps/>
      <w:kern w:val="0"/>
      <w:sz w:val="24"/>
      <w:szCs w:val="24"/>
      <w14:ligatures w14:val="none"/>
    </w:rPr>
  </w:style>
  <w:style w:type="paragraph" w:customStyle="1" w:styleId="CitaoSEVEN">
    <w:name w:val="Citação SEVEN"/>
    <w:basedOn w:val="Normal"/>
    <w:link w:val="CitaoSEVENChar"/>
    <w:autoRedefine/>
    <w:qFormat/>
    <w:rsid w:val="00F8351A"/>
    <w:pPr>
      <w:spacing w:after="0" w:line="240" w:lineRule="auto"/>
      <w:ind w:left="2268"/>
      <w:jc w:val="both"/>
    </w:pPr>
    <w:rPr>
      <w:rFonts w:ascii="Times New Roman" w:eastAsiaTheme="minorEastAsia" w:hAnsi="Times New Roman" w:cs="Times New Roman"/>
      <w:bCs/>
      <w:kern w:val="0"/>
      <w:sz w:val="20"/>
      <w:szCs w:val="24"/>
      <w14:ligatures w14:val="none"/>
    </w:rPr>
  </w:style>
  <w:style w:type="character" w:customStyle="1" w:styleId="CitaoSEVENChar">
    <w:name w:val="Citação SEVEN Char"/>
    <w:basedOn w:val="Fontepargpadro"/>
    <w:link w:val="CitaoSEVEN"/>
    <w:rsid w:val="00F8351A"/>
    <w:rPr>
      <w:rFonts w:ascii="Times New Roman" w:eastAsiaTheme="minorEastAsia" w:hAnsi="Times New Roman" w:cs="Times New Roman"/>
      <w:bCs/>
      <w:kern w:val="0"/>
      <w:sz w:val="20"/>
      <w:szCs w:val="24"/>
      <w14:ligatures w14:val="none"/>
    </w:rPr>
  </w:style>
  <w:style w:type="character" w:customStyle="1" w:styleId="relative">
    <w:name w:val="relative"/>
    <w:basedOn w:val="Fontepargpadro"/>
    <w:rsid w:val="00F8351A"/>
  </w:style>
  <w:style w:type="character" w:customStyle="1" w:styleId="NormalWebChar">
    <w:name w:val="Normal (Web) Char"/>
    <w:basedOn w:val="Fontepargpadro"/>
    <w:link w:val="NormalWeb"/>
    <w:uiPriority w:val="99"/>
    <w:rsid w:val="00F8351A"/>
    <w:rPr>
      <w:rFonts w:ascii="Times New Roman" w:eastAsia="Times New Roman" w:hAnsi="Times New Roman" w:cs="Times New Roman"/>
      <w:kern w:val="0"/>
      <w:sz w:val="24"/>
      <w:szCs w:val="24"/>
      <w:lang w:eastAsia="pt-BR"/>
      <w14:ligatures w14:val="none"/>
    </w:rPr>
  </w:style>
  <w:style w:type="character" w:customStyle="1" w:styleId="DefaultChar">
    <w:name w:val="Default Char"/>
    <w:link w:val="Default"/>
    <w:qFormat/>
    <w:locked/>
    <w:rsid w:val="00F8351A"/>
    <w:rPr>
      <w:rFonts w:ascii="Arial" w:eastAsia="Times New Roman" w:hAnsi="Arial" w:cs="Arial"/>
      <w:color w:val="000000"/>
      <w:kern w:val="0"/>
      <w:sz w:val="24"/>
      <w:szCs w:val="24"/>
      <w:lang w:eastAsia="pt-BR"/>
      <w14:ligatures w14:val="none"/>
    </w:rPr>
  </w:style>
  <w:style w:type="paragraph" w:customStyle="1" w:styleId="Normal10">
    <w:name w:val="Normal1"/>
    <w:link w:val="normalChar"/>
    <w:rsid w:val="00F8351A"/>
    <w:pPr>
      <w:spacing w:after="0" w:line="276" w:lineRule="auto"/>
    </w:pPr>
    <w:rPr>
      <w:rFonts w:ascii="Arial" w:eastAsia="Arial" w:hAnsi="Arial" w:cs="Arial"/>
      <w:kern w:val="0"/>
      <w:lang w:eastAsia="pt-BR"/>
      <w14:ligatures w14:val="none"/>
    </w:rPr>
  </w:style>
  <w:style w:type="character" w:styleId="nfaseSutil">
    <w:name w:val="Subtle Emphasis"/>
    <w:basedOn w:val="Fontepargpadro"/>
    <w:uiPriority w:val="19"/>
    <w:qFormat/>
    <w:rsid w:val="00F8351A"/>
    <w:rPr>
      <w:rFonts w:eastAsiaTheme="minorEastAsia" w:cstheme="minorBidi"/>
      <w:bCs w:val="0"/>
      <w:i/>
      <w:iCs/>
      <w:color w:val="808080" w:themeColor="text1" w:themeTint="7F"/>
      <w:szCs w:val="22"/>
      <w:lang w:val="pt-BR"/>
    </w:rPr>
  </w:style>
  <w:style w:type="paragraph" w:customStyle="1" w:styleId="DecimalAligned">
    <w:name w:val="Decimal Aligned"/>
    <w:basedOn w:val="Normal"/>
    <w:uiPriority w:val="40"/>
    <w:qFormat/>
    <w:rsid w:val="00F8351A"/>
    <w:pPr>
      <w:tabs>
        <w:tab w:val="decimal" w:pos="360"/>
      </w:tabs>
      <w:suppressAutoHyphens/>
      <w:spacing w:after="200" w:line="276" w:lineRule="auto"/>
    </w:pPr>
    <w:rPr>
      <w:rFonts w:eastAsiaTheme="minorEastAsia"/>
      <w:kern w:val="0"/>
      <w14:ligatures w14:val="none"/>
    </w:rPr>
  </w:style>
  <w:style w:type="table" w:customStyle="1" w:styleId="SombreamentoClaro1">
    <w:name w:val="Sombreamento Claro1"/>
    <w:basedOn w:val="Tabelanormal"/>
    <w:uiPriority w:val="60"/>
    <w:rsid w:val="00F8351A"/>
    <w:pPr>
      <w:suppressAutoHyphens/>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TtuloSEVEN">
    <w:name w:val="Título SEVEN"/>
    <w:basedOn w:val="Normal"/>
    <w:next w:val="Normal"/>
    <w:link w:val="TtuloSEVENChar"/>
    <w:qFormat/>
    <w:rsid w:val="00F8351A"/>
    <w:pPr>
      <w:widowControl w:val="0"/>
      <w:autoSpaceDE w:val="0"/>
      <w:autoSpaceDN w:val="0"/>
      <w:spacing w:after="0" w:line="360" w:lineRule="auto"/>
      <w:jc w:val="both"/>
    </w:pPr>
    <w:rPr>
      <w:rFonts w:ascii="Times New Roman" w:eastAsiaTheme="majorEastAsia" w:hAnsi="Times New Roman" w:cs="Times New Roman"/>
      <w:b/>
      <w:caps/>
      <w:kern w:val="0"/>
      <w:sz w:val="24"/>
      <w:szCs w:val="24"/>
      <w:lang w:eastAsia="pt-BR" w:bidi="pt-BR"/>
      <w14:ligatures w14:val="none"/>
    </w:rPr>
  </w:style>
  <w:style w:type="character" w:customStyle="1" w:styleId="TtuloSEVENChar">
    <w:name w:val="Título SEVEN Char"/>
    <w:basedOn w:val="Ttulo1Char"/>
    <w:link w:val="TtuloSEVEN"/>
    <w:rsid w:val="00F8351A"/>
    <w:rPr>
      <w:rFonts w:ascii="Times New Roman" w:eastAsiaTheme="majorEastAsia" w:hAnsi="Times New Roman" w:cs="Times New Roman"/>
      <w:b/>
      <w:caps/>
      <w:kern w:val="0"/>
      <w:sz w:val="24"/>
      <w:szCs w:val="24"/>
      <w:lang w:eastAsia="pt-BR" w:bidi="pt-BR"/>
      <w14:ligatures w14:val="none"/>
    </w:rPr>
  </w:style>
  <w:style w:type="paragraph" w:customStyle="1" w:styleId="TtuloFonteTabelaFigura">
    <w:name w:val="Título/Fonte Tabela/Figura"/>
    <w:basedOn w:val="Normal"/>
    <w:link w:val="TtuloFonteTabelaFiguraChar"/>
    <w:autoRedefine/>
    <w:qFormat/>
    <w:rsid w:val="00F8351A"/>
    <w:pPr>
      <w:spacing w:after="0" w:line="240" w:lineRule="auto"/>
      <w:jc w:val="center"/>
    </w:pPr>
    <w:rPr>
      <w:rFonts w:ascii="Times New Roman" w:hAnsi="Times New Roman"/>
      <w:sz w:val="20"/>
      <w:szCs w:val="18"/>
      <w:lang w:eastAsia="pt-BR"/>
    </w:rPr>
  </w:style>
  <w:style w:type="character" w:customStyle="1" w:styleId="TtuloFonteTabelaFiguraChar">
    <w:name w:val="Título/Fonte Tabela/Figura Char"/>
    <w:basedOn w:val="Fontepargpadro"/>
    <w:link w:val="TtuloFonteTabelaFigura"/>
    <w:rsid w:val="00F8351A"/>
    <w:rPr>
      <w:rFonts w:ascii="Times New Roman" w:hAnsi="Times New Roman"/>
      <w:sz w:val="20"/>
      <w:szCs w:val="18"/>
      <w:lang w:eastAsia="pt-BR"/>
    </w:rPr>
  </w:style>
  <w:style w:type="paragraph" w:customStyle="1" w:styleId="Bibliografia">
    <w:name w:val="* Bibliografia"/>
    <w:basedOn w:val="Normal"/>
    <w:autoRedefine/>
    <w:qFormat/>
    <w:rsid w:val="00F8351A"/>
    <w:pPr>
      <w:tabs>
        <w:tab w:val="left" w:pos="1211"/>
      </w:tabs>
      <w:suppressAutoHyphens/>
      <w:spacing w:after="0" w:line="240" w:lineRule="auto"/>
      <w:jc w:val="both"/>
    </w:pPr>
    <w:rPr>
      <w:rFonts w:ascii="Times New Roman" w:eastAsia="Calibri" w:hAnsi="Times New Roman" w:cs="Times New Roman"/>
      <w:color w:val="0D0D0D" w:themeColor="text1" w:themeTint="F2"/>
      <w:spacing w:val="-2"/>
      <w:kern w:val="0"/>
      <w:sz w:val="24"/>
      <w:szCs w:val="24"/>
      <w:lang w:eastAsia="ar-SA"/>
      <w14:ligatures w14:val="none"/>
    </w:rPr>
  </w:style>
  <w:style w:type="paragraph" w:customStyle="1" w:styleId="my-0">
    <w:name w:val="my-0"/>
    <w:basedOn w:val="Normal"/>
    <w:rsid w:val="00F8351A"/>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table" w:customStyle="1" w:styleId="TabeladeGrade4-nfase11">
    <w:name w:val="Tabela de Grade 4 - Ênfase 11"/>
    <w:basedOn w:val="Tabelanormal"/>
    <w:uiPriority w:val="49"/>
    <w:rsid w:val="000B0C93"/>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customStyle="1" w:styleId="TabeladeGrade6Colorida1">
    <w:name w:val="Tabela de Grade 6 Colorida1"/>
    <w:basedOn w:val="Tabelanormal"/>
    <w:uiPriority w:val="51"/>
    <w:rsid w:val="000B0C93"/>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deGrade4-nfase51">
    <w:name w:val="Tabela de Grade 4 - Ênfase 51"/>
    <w:basedOn w:val="Tabelanormal"/>
    <w:uiPriority w:val="49"/>
    <w:rsid w:val="000B0C93"/>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font-semibold">
    <w:name w:val="font-semibold"/>
    <w:basedOn w:val="Fontepargpadro"/>
    <w:rsid w:val="00750B07"/>
  </w:style>
  <w:style w:type="paragraph" w:customStyle="1" w:styleId="CdoTexto-Normal">
    <w:name w:val="C. do Texto - Normal"/>
    <w:basedOn w:val="Normal"/>
    <w:link w:val="CdoTexto-NormalChar"/>
    <w:qFormat/>
    <w:rsid w:val="00C439B4"/>
    <w:pPr>
      <w:spacing w:after="0" w:line="276" w:lineRule="auto"/>
      <w:ind w:firstLine="709"/>
      <w:jc w:val="both"/>
    </w:pPr>
    <w:rPr>
      <w:rFonts w:ascii="Arial" w:eastAsia="Times New Roman" w:hAnsi="Arial" w:cs="Times New Roman"/>
      <w:color w:val="000000"/>
      <w:kern w:val="0"/>
      <w:lang w:eastAsia="pt-BR"/>
      <w14:ligatures w14:val="none"/>
    </w:rPr>
  </w:style>
  <w:style w:type="character" w:customStyle="1" w:styleId="CdoTexto-NormalChar">
    <w:name w:val="C. do Texto - Normal Char"/>
    <w:basedOn w:val="Fontepargpadro"/>
    <w:link w:val="CdoTexto-Normal"/>
    <w:rsid w:val="00C439B4"/>
    <w:rPr>
      <w:rFonts w:ascii="Arial" w:eastAsia="Times New Roman" w:hAnsi="Arial" w:cs="Times New Roman"/>
      <w:color w:val="000000"/>
      <w:kern w:val="0"/>
      <w:lang w:eastAsia="pt-BR"/>
      <w14:ligatures w14:val="none"/>
    </w:rPr>
  </w:style>
  <w:style w:type="character" w:customStyle="1" w:styleId="MenoPendente1">
    <w:name w:val="Menção Pendente1"/>
    <w:basedOn w:val="Fontepargpadro"/>
    <w:uiPriority w:val="99"/>
    <w:unhideWhenUsed/>
    <w:qFormat/>
    <w:rsid w:val="002145A7"/>
    <w:rPr>
      <w:color w:val="605E5C"/>
      <w:shd w:val="clear" w:color="auto" w:fill="E1DFDD"/>
    </w:rPr>
  </w:style>
  <w:style w:type="character" w:customStyle="1" w:styleId="MenoPendente2">
    <w:name w:val="Menção Pendente2"/>
    <w:basedOn w:val="Fontepargpadro"/>
    <w:uiPriority w:val="99"/>
    <w:semiHidden/>
    <w:unhideWhenUsed/>
    <w:rsid w:val="002145A7"/>
    <w:rPr>
      <w:color w:val="605E5C"/>
      <w:shd w:val="clear" w:color="auto" w:fill="E1DFDD"/>
    </w:rPr>
  </w:style>
  <w:style w:type="character" w:customStyle="1" w:styleId="MenoPendente3">
    <w:name w:val="Menção Pendente3"/>
    <w:basedOn w:val="Fontepargpadro"/>
    <w:uiPriority w:val="99"/>
    <w:semiHidden/>
    <w:unhideWhenUsed/>
    <w:rsid w:val="002145A7"/>
    <w:rPr>
      <w:color w:val="605E5C"/>
      <w:shd w:val="clear" w:color="auto" w:fill="E1DFDD"/>
    </w:rPr>
  </w:style>
  <w:style w:type="table" w:customStyle="1" w:styleId="Tabelacomgrade1">
    <w:name w:val="Tabela com grade1"/>
    <w:basedOn w:val="Tabelanormal"/>
    <w:uiPriority w:val="39"/>
    <w:rsid w:val="00B40DFB"/>
    <w:pPr>
      <w:spacing w:after="0" w:line="240" w:lineRule="auto"/>
    </w:pPr>
    <w:rPr>
      <w:rFonts w:ascii="Calibri" w:eastAsia="Calibri" w:hAnsi="Calibri" w:cs="Times New Roman"/>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IIIESUD-Titulodotrabalho">
    <w:name w:val="XIII ESUD - Titulo do trabalho"/>
    <w:next w:val="Normal"/>
    <w:rsid w:val="00610C67"/>
    <w:pPr>
      <w:widowControl w:val="0"/>
      <w:suppressAutoHyphens/>
      <w:spacing w:before="238" w:after="0" w:line="240" w:lineRule="auto"/>
      <w:jc w:val="center"/>
    </w:pPr>
    <w:rPr>
      <w:rFonts w:ascii="Arial" w:eastAsia="WenQuanYi Micro Hei" w:hAnsi="Arial" w:cs="Lohit Hindi"/>
      <w:b/>
      <w:kern w:val="0"/>
      <w:sz w:val="32"/>
      <w:szCs w:val="24"/>
      <w:lang w:eastAsia="zh-CN" w:bidi="hi-IN"/>
      <w14:ligatures w14:val="none"/>
    </w:rPr>
  </w:style>
  <w:style w:type="paragraph" w:customStyle="1" w:styleId="XIIIESUD-Resumo">
    <w:name w:val="XIII ESUD - Resumo"/>
    <w:next w:val="Normal"/>
    <w:rsid w:val="00610C67"/>
    <w:pPr>
      <w:widowControl w:val="0"/>
      <w:suppressAutoHyphens/>
      <w:spacing w:before="119" w:after="119" w:line="240" w:lineRule="auto"/>
      <w:ind w:left="454" w:right="454"/>
      <w:jc w:val="both"/>
    </w:pPr>
    <w:rPr>
      <w:rFonts w:ascii="Arial" w:eastAsia="WenQuanYi Micro Hei" w:hAnsi="Arial" w:cs="Lohit Hindi"/>
      <w:i/>
      <w:kern w:val="0"/>
      <w:szCs w:val="24"/>
      <w:lang w:eastAsia="zh-CN" w:bidi="hi-IN"/>
      <w14:ligatures w14:val="none"/>
    </w:rPr>
  </w:style>
  <w:style w:type="paragraph" w:customStyle="1" w:styleId="XIIIESUD-Abstract">
    <w:name w:val="XIII ESUD - Abstract"/>
    <w:next w:val="XIIIESUD-Resumo"/>
    <w:rsid w:val="00610C67"/>
    <w:pPr>
      <w:widowControl w:val="0"/>
      <w:suppressAutoHyphens/>
      <w:spacing w:before="119" w:after="119" w:line="240" w:lineRule="auto"/>
      <w:ind w:left="454" w:right="454"/>
      <w:jc w:val="both"/>
    </w:pPr>
    <w:rPr>
      <w:rFonts w:ascii="Arial" w:eastAsia="WenQuanYi Micro Hei" w:hAnsi="Arial" w:cs="Lohit Hindi"/>
      <w:i/>
      <w:kern w:val="0"/>
      <w:szCs w:val="24"/>
      <w:lang w:val="en-US" w:eastAsia="zh-CN" w:bidi="hi-IN"/>
      <w14:ligatures w14:val="none"/>
    </w:rPr>
  </w:style>
  <w:style w:type="paragraph" w:customStyle="1" w:styleId="XIIIESUD-Listadereferncias">
    <w:name w:val="XIII ESUD - Lista de referências"/>
    <w:rsid w:val="00610C67"/>
    <w:pPr>
      <w:widowControl w:val="0"/>
      <w:suppressAutoHyphens/>
      <w:spacing w:before="119" w:after="0" w:line="240" w:lineRule="auto"/>
      <w:ind w:left="283" w:hanging="283"/>
      <w:jc w:val="both"/>
    </w:pPr>
    <w:rPr>
      <w:rFonts w:ascii="Arial" w:eastAsia="WenQuanYi Micro Hei" w:hAnsi="Arial" w:cs="Lohit Hindi"/>
      <w:color w:val="000000"/>
      <w:kern w:val="0"/>
      <w:sz w:val="24"/>
      <w:szCs w:val="24"/>
      <w:lang w:eastAsia="zh-CN" w:bidi="hi-IN"/>
      <w14:ligatures w14:val="none"/>
    </w:rPr>
  </w:style>
  <w:style w:type="paragraph" w:customStyle="1" w:styleId="XIIIESUD-Pargrafopadro">
    <w:name w:val="XIII ESUD - Parágrafo padrão"/>
    <w:rsid w:val="00610C67"/>
    <w:pPr>
      <w:widowControl w:val="0"/>
      <w:suppressAutoHyphens/>
      <w:spacing w:before="119" w:after="0" w:line="240" w:lineRule="auto"/>
      <w:ind w:firstLine="709"/>
      <w:jc w:val="both"/>
    </w:pPr>
    <w:rPr>
      <w:rFonts w:ascii="Arial" w:eastAsia="WenQuanYi Micro Hei" w:hAnsi="Arial" w:cs="Lohit Hindi"/>
      <w:color w:val="000000"/>
      <w:kern w:val="0"/>
      <w:sz w:val="24"/>
      <w:szCs w:val="24"/>
      <w:lang w:eastAsia="zh-CN" w:bidi="hi-IN"/>
      <w14:ligatures w14:val="none"/>
    </w:rPr>
  </w:style>
  <w:style w:type="paragraph" w:customStyle="1" w:styleId="XIIIESUD-Legenda">
    <w:name w:val="XIII ESUD - Legenda"/>
    <w:next w:val="XIIIESUD-Pargrafopadro"/>
    <w:rsid w:val="00610C67"/>
    <w:pPr>
      <w:suppressAutoHyphens/>
      <w:spacing w:before="119" w:after="238" w:line="240" w:lineRule="auto"/>
      <w:ind w:left="454" w:right="454"/>
      <w:jc w:val="center"/>
    </w:pPr>
    <w:rPr>
      <w:rFonts w:ascii="Arial" w:eastAsia="Times New Roman" w:hAnsi="Arial" w:cs="Times New Roman"/>
      <w:b/>
      <w:i/>
      <w:kern w:val="0"/>
      <w:sz w:val="20"/>
      <w:szCs w:val="20"/>
      <w:lang w:eastAsia="zh-CN" w:bidi="hi-IN"/>
      <w14:ligatures w14:val="none"/>
    </w:rPr>
  </w:style>
  <w:style w:type="paragraph" w:customStyle="1" w:styleId="XIIIESUD-TtuloReferncias">
    <w:name w:val="XIII ESUD - Título Referências"/>
    <w:next w:val="XIIIESUD-Listadereferncias"/>
    <w:rsid w:val="00610C67"/>
    <w:pPr>
      <w:keepNext/>
      <w:widowControl w:val="0"/>
      <w:suppressAutoHyphens/>
      <w:spacing w:before="238" w:after="0" w:line="240" w:lineRule="auto"/>
    </w:pPr>
    <w:rPr>
      <w:rFonts w:ascii="Arial" w:eastAsia="WenQuanYi Micro Hei" w:hAnsi="Arial" w:cs="Lohit Hindi"/>
      <w:b/>
      <w:kern w:val="0"/>
      <w:sz w:val="26"/>
      <w:szCs w:val="24"/>
      <w:lang w:eastAsia="zh-CN" w:bidi="hi-IN"/>
      <w14:ligatures w14:val="none"/>
    </w:rPr>
  </w:style>
  <w:style w:type="paragraph" w:customStyle="1" w:styleId="XIIIESUD-Ttuloseonvel1">
    <w:name w:val="XIII ESUD - Título seção nível 1"/>
    <w:next w:val="XIIIESUD-Primeiropargrafodeseo"/>
    <w:rsid w:val="00610C67"/>
    <w:pPr>
      <w:keepNext/>
      <w:widowControl w:val="0"/>
      <w:tabs>
        <w:tab w:val="num" w:pos="425"/>
      </w:tabs>
      <w:suppressAutoHyphens/>
      <w:spacing w:before="238" w:after="0" w:line="240" w:lineRule="auto"/>
      <w:ind w:left="425" w:hanging="425"/>
      <w:outlineLvl w:val="0"/>
    </w:pPr>
    <w:rPr>
      <w:rFonts w:ascii="Arial" w:eastAsia="WenQuanYi Micro Hei" w:hAnsi="Arial" w:cs="Lohit Hindi"/>
      <w:b/>
      <w:kern w:val="0"/>
      <w:sz w:val="26"/>
      <w:szCs w:val="24"/>
      <w:lang w:eastAsia="zh-CN" w:bidi="hi-IN"/>
      <w14:ligatures w14:val="none"/>
    </w:rPr>
  </w:style>
  <w:style w:type="paragraph" w:customStyle="1" w:styleId="XIIIESUD-Ttuloseonvel2">
    <w:name w:val="XIII ESUD - Título seção nível 2"/>
    <w:next w:val="XIIIESUD-Primeiropargrafodeseo"/>
    <w:rsid w:val="00610C67"/>
    <w:pPr>
      <w:keepNext/>
      <w:widowControl w:val="0"/>
      <w:tabs>
        <w:tab w:val="num" w:pos="567"/>
      </w:tabs>
      <w:suppressAutoHyphens/>
      <w:spacing w:before="238" w:after="0" w:line="240" w:lineRule="auto"/>
      <w:ind w:left="567" w:hanging="567"/>
      <w:outlineLvl w:val="1"/>
    </w:pPr>
    <w:rPr>
      <w:rFonts w:ascii="Arial" w:eastAsia="WenQuanYi Micro Hei" w:hAnsi="Arial" w:cs="Lohit Hindi"/>
      <w:b/>
      <w:kern w:val="0"/>
      <w:sz w:val="24"/>
      <w:szCs w:val="24"/>
      <w:lang w:eastAsia="zh-CN" w:bidi="hi-IN"/>
      <w14:ligatures w14:val="none"/>
    </w:rPr>
  </w:style>
  <w:style w:type="paragraph" w:customStyle="1" w:styleId="XIIIESUD-Primeiropargrafodeseo">
    <w:name w:val="XIII ESUD - Primeiro parágrafo de seção"/>
    <w:next w:val="XIIIESUD-Pargrafopadro"/>
    <w:rsid w:val="00610C67"/>
    <w:pPr>
      <w:widowControl w:val="0"/>
      <w:suppressAutoHyphens/>
      <w:spacing w:before="119" w:after="0" w:line="240" w:lineRule="auto"/>
      <w:jc w:val="both"/>
    </w:pPr>
    <w:rPr>
      <w:rFonts w:ascii="Arial" w:eastAsia="WenQuanYi Micro Hei" w:hAnsi="Arial" w:cs="Lohit Hindi"/>
      <w:kern w:val="0"/>
      <w:sz w:val="24"/>
      <w:szCs w:val="24"/>
      <w:lang w:eastAsia="zh-CN" w:bidi="hi-IN"/>
      <w14:ligatures w14:val="none"/>
    </w:rPr>
  </w:style>
  <w:style w:type="character" w:customStyle="1" w:styleId="element-citation">
    <w:name w:val="element-citation"/>
    <w:rsid w:val="00610C67"/>
  </w:style>
  <w:style w:type="character" w:customStyle="1" w:styleId="ref-journal">
    <w:name w:val="ref-journal"/>
    <w:rsid w:val="00610C67"/>
  </w:style>
  <w:style w:type="character" w:customStyle="1" w:styleId="ref-vol">
    <w:name w:val="ref-vol"/>
    <w:rsid w:val="00610C67"/>
  </w:style>
  <w:style w:type="paragraph" w:customStyle="1" w:styleId="optxtp">
    <w:name w:val="op_txt_p"/>
    <w:basedOn w:val="Normal"/>
    <w:rsid w:val="00610C6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styleId="TextodoEspaoReservado">
    <w:name w:val="Placeholder Text"/>
    <w:basedOn w:val="Fontepargpadro"/>
    <w:uiPriority w:val="99"/>
    <w:semiHidden/>
    <w:rsid w:val="00610C67"/>
    <w:rPr>
      <w:color w:val="808080"/>
    </w:rPr>
  </w:style>
  <w:style w:type="character" w:customStyle="1" w:styleId="w8qarf">
    <w:name w:val="w8qarf"/>
    <w:basedOn w:val="Fontepargpadro"/>
    <w:rsid w:val="00610C67"/>
  </w:style>
  <w:style w:type="character" w:customStyle="1" w:styleId="lrzxr">
    <w:name w:val="lrzxr"/>
    <w:basedOn w:val="Fontepargpadro"/>
    <w:rsid w:val="00610C67"/>
  </w:style>
  <w:style w:type="paragraph" w:customStyle="1" w:styleId="NormalAMCA">
    <w:name w:val="Normal AMCA"/>
    <w:basedOn w:val="Default"/>
    <w:next w:val="Default"/>
    <w:uiPriority w:val="99"/>
    <w:rsid w:val="00610C67"/>
    <w:rPr>
      <w:rFonts w:ascii="Times New Roman" w:eastAsiaTheme="minorHAnsi" w:hAnsi="Times New Roman" w:cs="Times New Roman"/>
      <w:color w:val="auto"/>
      <w:lang w:eastAsia="en-US"/>
    </w:rPr>
  </w:style>
  <w:style w:type="paragraph" w:styleId="Bibliografia0">
    <w:name w:val="Bibliography"/>
    <w:basedOn w:val="Normal"/>
    <w:next w:val="Normal"/>
    <w:uiPriority w:val="37"/>
    <w:unhideWhenUsed/>
    <w:rsid w:val="00610C67"/>
    <w:pPr>
      <w:spacing w:after="0" w:line="240" w:lineRule="auto"/>
    </w:pPr>
    <w:rPr>
      <w:rFonts w:ascii="Times New Roman" w:eastAsia="Times New Roman" w:hAnsi="Times New Roman" w:cs="Times New Roman"/>
      <w:kern w:val="0"/>
      <w:sz w:val="24"/>
      <w:szCs w:val="24"/>
      <w:lang w:eastAsia="pt-BR"/>
      <w14:ligatures w14:val="none"/>
    </w:rPr>
  </w:style>
  <w:style w:type="paragraph" w:customStyle="1" w:styleId="Corpo">
    <w:name w:val="Corpo"/>
    <w:rsid w:val="00610C67"/>
    <w:pPr>
      <w:pBdr>
        <w:top w:val="nil"/>
        <w:left w:val="nil"/>
        <w:bottom w:val="nil"/>
        <w:right w:val="nil"/>
        <w:between w:val="nil"/>
        <w:bar w:val="nil"/>
      </w:pBdr>
    </w:pPr>
    <w:rPr>
      <w:rFonts w:ascii="Calibri" w:eastAsia="Arial Unicode MS" w:hAnsi="Calibri" w:cs="Arial Unicode MS"/>
      <w:color w:val="000000"/>
      <w:kern w:val="0"/>
      <w:u w:color="000000"/>
      <w:bdr w:val="nil"/>
      <w:lang w:val="pt-PT" w:eastAsia="pt-BR"/>
      <w14:textOutline w14:w="0" w14:cap="flat" w14:cmpd="sng" w14:algn="ctr">
        <w14:noFill/>
        <w14:prstDash w14:val="solid"/>
        <w14:bevel/>
      </w14:textOutline>
      <w14:ligatures w14:val="none"/>
    </w:rPr>
  </w:style>
  <w:style w:type="character" w:customStyle="1" w:styleId="Nenhuma">
    <w:name w:val="Nenhuma"/>
    <w:rsid w:val="00610C67"/>
    <w:rPr>
      <w:lang w:val="pt-PT"/>
    </w:rPr>
  </w:style>
  <w:style w:type="paragraph" w:customStyle="1" w:styleId="Predefinio">
    <w:name w:val="Predefinição"/>
    <w:rsid w:val="00610C67"/>
    <w:pPr>
      <w:pBdr>
        <w:top w:val="nil"/>
        <w:left w:val="nil"/>
        <w:bottom w:val="nil"/>
        <w:right w:val="nil"/>
        <w:between w:val="nil"/>
        <w:bar w:val="nil"/>
      </w:pBdr>
      <w:spacing w:before="160" w:after="0" w:line="240" w:lineRule="auto"/>
    </w:pPr>
    <w:rPr>
      <w:rFonts w:ascii="Helvetica Neue" w:eastAsia="Arial Unicode MS" w:hAnsi="Helvetica Neue" w:cs="Arial Unicode MS"/>
      <w:color w:val="000000"/>
      <w:kern w:val="0"/>
      <w:sz w:val="24"/>
      <w:szCs w:val="24"/>
      <w:bdr w:val="nil"/>
      <w:lang w:val="pt-PT" w:eastAsia="pt-BR"/>
      <w14:textOutline w14:w="0" w14:cap="flat" w14:cmpd="sng" w14:algn="ctr">
        <w14:noFill/>
        <w14:prstDash w14:val="solid"/>
        <w14:bevel/>
      </w14:textOutline>
      <w14:ligatures w14:val="none"/>
    </w:rPr>
  </w:style>
  <w:style w:type="character" w:customStyle="1" w:styleId="Hyperlink0">
    <w:name w:val="Hyperlink.0"/>
    <w:basedOn w:val="Nenhuma"/>
    <w:rsid w:val="00610C67"/>
    <w:rPr>
      <w:lang w:val="pt-PT"/>
    </w:rPr>
  </w:style>
  <w:style w:type="character" w:customStyle="1" w:styleId="LinkdaInternet">
    <w:name w:val="Link da Internet"/>
    <w:basedOn w:val="Fontepargpadro"/>
    <w:uiPriority w:val="99"/>
    <w:rsid w:val="00610C67"/>
    <w:rPr>
      <w:color w:val="0000FF"/>
      <w:u w:val="single"/>
    </w:rPr>
  </w:style>
  <w:style w:type="paragraph" w:customStyle="1" w:styleId="labelcaption">
    <w:name w:val="label_caption"/>
    <w:basedOn w:val="Normal"/>
    <w:uiPriority w:val="99"/>
    <w:rsid w:val="00610C6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label">
    <w:name w:val="label"/>
    <w:basedOn w:val="Fontepargpadro"/>
    <w:rsid w:val="00610C67"/>
  </w:style>
  <w:style w:type="character" w:customStyle="1" w:styleId="Legenda1">
    <w:name w:val="Legenda1"/>
    <w:basedOn w:val="Fontepargpadro"/>
    <w:rsid w:val="00610C67"/>
  </w:style>
  <w:style w:type="paragraph" w:customStyle="1" w:styleId="01-Texto">
    <w:name w:val="01 - Texto"/>
    <w:basedOn w:val="Normal"/>
    <w:rsid w:val="00610C67"/>
    <w:pPr>
      <w:widowControl w:val="0"/>
      <w:adjustRightInd w:val="0"/>
      <w:spacing w:after="0" w:line="480" w:lineRule="auto"/>
      <w:ind w:firstLine="1134"/>
      <w:jc w:val="both"/>
      <w:textAlignment w:val="baseline"/>
    </w:pPr>
    <w:rPr>
      <w:rFonts w:ascii="Times New Roman" w:eastAsia="Times New Roman" w:hAnsi="Times New Roman" w:cs="Times New Roman"/>
      <w:kern w:val="0"/>
      <w:sz w:val="24"/>
      <w:szCs w:val="20"/>
      <w:lang w:eastAsia="pt-BR"/>
      <w14:ligatures w14:val="none"/>
    </w:rPr>
  </w:style>
  <w:style w:type="character" w:customStyle="1" w:styleId="fontstyle21">
    <w:name w:val="fontstyle21"/>
    <w:basedOn w:val="Fontepargpadro"/>
    <w:rsid w:val="00610C67"/>
    <w:rPr>
      <w:rFonts w:ascii="AdvOTece49054+20" w:hAnsi="AdvOTece49054+20" w:hint="default"/>
      <w:b w:val="0"/>
      <w:bCs w:val="0"/>
      <w:i w:val="0"/>
      <w:iCs w:val="0"/>
      <w:color w:val="000000"/>
      <w:sz w:val="18"/>
      <w:szCs w:val="18"/>
    </w:rPr>
  </w:style>
  <w:style w:type="character" w:customStyle="1" w:styleId="fontstyle31">
    <w:name w:val="fontstyle31"/>
    <w:basedOn w:val="Fontepargpadro"/>
    <w:rsid w:val="00610C67"/>
    <w:rPr>
      <w:rFonts w:ascii="AdvOT5bc9fc7b.I" w:hAnsi="AdvOT5bc9fc7b.I" w:hint="default"/>
      <w:b w:val="0"/>
      <w:bCs w:val="0"/>
      <w:i w:val="0"/>
      <w:iCs w:val="0"/>
      <w:color w:val="000000"/>
      <w:sz w:val="18"/>
      <w:szCs w:val="18"/>
    </w:rPr>
  </w:style>
  <w:style w:type="character" w:customStyle="1" w:styleId="fontstyle41">
    <w:name w:val="fontstyle41"/>
    <w:basedOn w:val="Fontepargpadro"/>
    <w:rsid w:val="00610C67"/>
    <w:rPr>
      <w:rFonts w:ascii="AdvPS586B" w:hAnsi="AdvPS586B" w:hint="default"/>
      <w:b w:val="0"/>
      <w:bCs w:val="0"/>
      <w:i w:val="0"/>
      <w:iCs w:val="0"/>
      <w:color w:val="000000"/>
      <w:sz w:val="18"/>
      <w:szCs w:val="18"/>
    </w:rPr>
  </w:style>
  <w:style w:type="character" w:customStyle="1" w:styleId="jlqj4b">
    <w:name w:val="jlqj4b"/>
    <w:basedOn w:val="Fontepargpadro"/>
    <w:rsid w:val="00610C67"/>
  </w:style>
  <w:style w:type="paragraph" w:customStyle="1" w:styleId="TtuloArtigo">
    <w:name w:val="Título Artigo"/>
    <w:basedOn w:val="Normal"/>
    <w:qFormat/>
    <w:rsid w:val="00610C67"/>
    <w:pPr>
      <w:autoSpaceDE w:val="0"/>
      <w:autoSpaceDN w:val="0"/>
      <w:adjustRightInd w:val="0"/>
      <w:spacing w:after="0" w:line="240" w:lineRule="auto"/>
      <w:jc w:val="center"/>
    </w:pPr>
    <w:rPr>
      <w:rFonts w:ascii="Arial" w:eastAsia="Calibri" w:hAnsi="Arial" w:cs="Times New Roman"/>
      <w:b/>
      <w:bCs/>
      <w:kern w:val="0"/>
      <w:sz w:val="28"/>
      <w:szCs w:val="24"/>
      <w14:ligatures w14:val="none"/>
    </w:rPr>
  </w:style>
  <w:style w:type="paragraph" w:customStyle="1" w:styleId="LocaleAnodeEntrega">
    <w:name w:val="Local e Ano de Entrega"/>
    <w:basedOn w:val="Normal"/>
    <w:rsid w:val="00610C67"/>
    <w:pPr>
      <w:widowControl w:val="0"/>
      <w:spacing w:after="0" w:line="240" w:lineRule="auto"/>
      <w:jc w:val="center"/>
    </w:pPr>
    <w:rPr>
      <w:rFonts w:ascii="Arial" w:eastAsia="Times New Roman" w:hAnsi="Arial" w:cs="Times New Roman"/>
      <w:snapToGrid w:val="0"/>
      <w:kern w:val="0"/>
      <w:sz w:val="24"/>
      <w:szCs w:val="24"/>
      <w:lang w:eastAsia="pt-BR"/>
      <w14:ligatures w14:val="none"/>
    </w:rPr>
  </w:style>
  <w:style w:type="paragraph" w:customStyle="1" w:styleId="Articletitle">
    <w:name w:val="Article title"/>
    <w:basedOn w:val="Normal"/>
    <w:next w:val="Normal"/>
    <w:qFormat/>
    <w:rsid w:val="00610C67"/>
    <w:pPr>
      <w:spacing w:after="120" w:line="360" w:lineRule="auto"/>
    </w:pPr>
    <w:rPr>
      <w:rFonts w:ascii="Times New Roman" w:eastAsia="Times New Roman" w:hAnsi="Times New Roman" w:cs="Times New Roman"/>
      <w:b/>
      <w:kern w:val="0"/>
      <w:sz w:val="28"/>
      <w:szCs w:val="24"/>
      <w:lang w:val="en-GB" w:eastAsia="en-GB"/>
      <w14:ligatures w14:val="none"/>
    </w:rPr>
  </w:style>
  <w:style w:type="paragraph" w:customStyle="1" w:styleId="Abstract">
    <w:name w:val="Abstract"/>
    <w:basedOn w:val="Normal"/>
    <w:next w:val="Normal"/>
    <w:qFormat/>
    <w:rsid w:val="00610C67"/>
    <w:pPr>
      <w:spacing w:before="360" w:after="300" w:line="360" w:lineRule="auto"/>
      <w:ind w:left="720" w:right="567"/>
      <w:contextualSpacing/>
    </w:pPr>
    <w:rPr>
      <w:rFonts w:ascii="Times New Roman" w:eastAsia="Times New Roman" w:hAnsi="Times New Roman" w:cs="Times New Roman"/>
      <w:kern w:val="0"/>
      <w:szCs w:val="24"/>
      <w:lang w:val="en-GB" w:eastAsia="en-GB"/>
      <w14:ligatures w14:val="none"/>
    </w:rPr>
  </w:style>
  <w:style w:type="paragraph" w:customStyle="1" w:styleId="Keywords">
    <w:name w:val="Keywords"/>
    <w:basedOn w:val="Normal"/>
    <w:next w:val="Normal"/>
    <w:qFormat/>
    <w:rsid w:val="00610C67"/>
    <w:pPr>
      <w:spacing w:before="240" w:after="240" w:line="360" w:lineRule="auto"/>
      <w:ind w:left="720" w:right="567"/>
    </w:pPr>
    <w:rPr>
      <w:rFonts w:ascii="Times New Roman" w:eastAsia="Times New Roman" w:hAnsi="Times New Roman" w:cs="Times New Roman"/>
      <w:kern w:val="0"/>
      <w:szCs w:val="24"/>
      <w:lang w:val="en-GB" w:eastAsia="en-GB"/>
      <w14:ligatures w14:val="none"/>
    </w:rPr>
  </w:style>
  <w:style w:type="paragraph" w:customStyle="1" w:styleId="Newparagraph">
    <w:name w:val="New paragraph"/>
    <w:basedOn w:val="Normal"/>
    <w:qFormat/>
    <w:rsid w:val="00610C67"/>
    <w:pPr>
      <w:spacing w:after="0" w:line="480" w:lineRule="auto"/>
      <w:ind w:firstLine="720"/>
    </w:pPr>
    <w:rPr>
      <w:rFonts w:ascii="Times New Roman" w:eastAsia="Times New Roman" w:hAnsi="Times New Roman" w:cs="Times New Roman"/>
      <w:kern w:val="0"/>
      <w:sz w:val="24"/>
      <w:szCs w:val="24"/>
      <w:lang w:val="en-GB" w:eastAsia="en-GB"/>
      <w14:ligatures w14:val="none"/>
    </w:rPr>
  </w:style>
  <w:style w:type="paragraph" w:customStyle="1" w:styleId="Tabletitle">
    <w:name w:val="Table title"/>
    <w:basedOn w:val="Normal"/>
    <w:next w:val="Normal"/>
    <w:qFormat/>
    <w:rsid w:val="00610C67"/>
    <w:pPr>
      <w:spacing w:before="240" w:after="0" w:line="360" w:lineRule="auto"/>
    </w:pPr>
    <w:rPr>
      <w:rFonts w:ascii="Times New Roman" w:eastAsia="Times New Roman" w:hAnsi="Times New Roman" w:cs="Times New Roman"/>
      <w:kern w:val="0"/>
      <w:sz w:val="24"/>
      <w:szCs w:val="24"/>
      <w:lang w:val="en-GB" w:eastAsia="en-GB"/>
      <w14:ligatures w14:val="none"/>
    </w:rPr>
  </w:style>
  <w:style w:type="paragraph" w:customStyle="1" w:styleId="Acknowledgements">
    <w:name w:val="Acknowledgements"/>
    <w:basedOn w:val="Normal"/>
    <w:next w:val="Normal"/>
    <w:qFormat/>
    <w:rsid w:val="00610C67"/>
    <w:pPr>
      <w:spacing w:before="120" w:after="0" w:line="360" w:lineRule="auto"/>
    </w:pPr>
    <w:rPr>
      <w:rFonts w:ascii="Times New Roman" w:eastAsia="Times New Roman" w:hAnsi="Times New Roman" w:cs="Times New Roman"/>
      <w:kern w:val="0"/>
      <w:szCs w:val="24"/>
      <w:lang w:val="en-GB" w:eastAsia="en-GB"/>
      <w14:ligatures w14:val="none"/>
    </w:rPr>
  </w:style>
  <w:style w:type="paragraph" w:customStyle="1" w:styleId="References">
    <w:name w:val="References"/>
    <w:basedOn w:val="Normal"/>
    <w:qFormat/>
    <w:rsid w:val="00610C67"/>
    <w:pPr>
      <w:spacing w:before="120" w:after="0" w:line="360" w:lineRule="auto"/>
      <w:ind w:left="720" w:hanging="720"/>
      <w:contextualSpacing/>
    </w:pPr>
    <w:rPr>
      <w:rFonts w:ascii="Times New Roman" w:eastAsia="Times New Roman" w:hAnsi="Times New Roman" w:cs="Times New Roman"/>
      <w:kern w:val="0"/>
      <w:sz w:val="24"/>
      <w:szCs w:val="24"/>
      <w:lang w:val="en-GB" w:eastAsia="en-GB"/>
      <w14:ligatures w14:val="none"/>
    </w:rPr>
  </w:style>
  <w:style w:type="character" w:customStyle="1" w:styleId="TCCTextoChar">
    <w:name w:val="TCC_Texto Char"/>
    <w:link w:val="TCCTexto"/>
    <w:rsid w:val="00610C67"/>
    <w:rPr>
      <w:sz w:val="24"/>
      <w:lang w:eastAsia="pt-BR"/>
    </w:rPr>
  </w:style>
  <w:style w:type="paragraph" w:customStyle="1" w:styleId="TCCTexto">
    <w:name w:val="TCC_Texto"/>
    <w:basedOn w:val="Normal"/>
    <w:link w:val="TCCTextoChar"/>
    <w:rsid w:val="00610C67"/>
    <w:pPr>
      <w:tabs>
        <w:tab w:val="left" w:pos="709"/>
      </w:tabs>
      <w:spacing w:after="0" w:line="360" w:lineRule="auto"/>
      <w:jc w:val="both"/>
    </w:pPr>
    <w:rPr>
      <w:sz w:val="24"/>
      <w:lang w:eastAsia="pt-BR"/>
    </w:rPr>
  </w:style>
  <w:style w:type="paragraph" w:customStyle="1" w:styleId="TCCTtulo1">
    <w:name w:val="TCC_Título 1"/>
    <w:basedOn w:val="Ttulo1"/>
    <w:next w:val="TCCTexto"/>
    <w:rsid w:val="00610C67"/>
    <w:pPr>
      <w:keepLines w:val="0"/>
      <w:pageBreakBefore/>
      <w:widowControl/>
      <w:numPr>
        <w:numId w:val="2"/>
      </w:numPr>
      <w:tabs>
        <w:tab w:val="left" w:pos="8647"/>
      </w:tabs>
      <w:autoSpaceDE/>
      <w:autoSpaceDN/>
      <w:spacing w:after="480"/>
      <w:ind w:left="0" w:firstLine="0"/>
    </w:pPr>
    <w:rPr>
      <w:rFonts w:ascii="Times New Roman" w:eastAsia="Times New Roman" w:hAnsi="Times New Roman" w:cs="Times New Roman"/>
      <w:b/>
      <w:caps/>
      <w:szCs w:val="24"/>
      <w:lang w:bidi="ar-SA"/>
    </w:rPr>
  </w:style>
  <w:style w:type="paragraph" w:customStyle="1" w:styleId="TCCTtulo2">
    <w:name w:val="TCC_Título 2"/>
    <w:basedOn w:val="Ttulo2"/>
    <w:next w:val="TCCTexto"/>
    <w:rsid w:val="00610C67"/>
    <w:pPr>
      <w:keepLines w:val="0"/>
      <w:numPr>
        <w:ilvl w:val="1"/>
        <w:numId w:val="2"/>
      </w:numPr>
      <w:spacing w:before="480" w:after="480" w:line="360" w:lineRule="auto"/>
      <w:ind w:left="0" w:firstLine="0"/>
      <w:jc w:val="both"/>
    </w:pPr>
    <w:rPr>
      <w:rFonts w:ascii="Times New Roman" w:eastAsia="Times New Roman" w:hAnsi="Times New Roman" w:cs="Arial"/>
      <w:bCs/>
      <w:iCs/>
      <w:caps/>
      <w:color w:val="auto"/>
      <w:kern w:val="0"/>
      <w:sz w:val="24"/>
      <w:szCs w:val="24"/>
      <w:lang w:eastAsia="pt-BR"/>
      <w14:ligatures w14:val="none"/>
    </w:rPr>
  </w:style>
  <w:style w:type="paragraph" w:customStyle="1" w:styleId="TCCTtulo3">
    <w:name w:val="TCC_Título 3"/>
    <w:basedOn w:val="Ttulo3"/>
    <w:rsid w:val="00610C67"/>
    <w:pPr>
      <w:keepLines w:val="0"/>
      <w:widowControl/>
      <w:numPr>
        <w:ilvl w:val="2"/>
        <w:numId w:val="2"/>
      </w:numPr>
      <w:autoSpaceDE/>
      <w:autoSpaceDN/>
      <w:spacing w:before="480" w:after="480" w:line="360" w:lineRule="auto"/>
      <w:ind w:left="0" w:firstLine="0"/>
    </w:pPr>
    <w:rPr>
      <w:rFonts w:eastAsia="Times New Roman" w:cs="Arial"/>
      <w:b/>
      <w:bCs/>
      <w:color w:val="000000"/>
      <w:spacing w:val="-5"/>
      <w:sz w:val="24"/>
      <w:szCs w:val="24"/>
      <w:lang w:val="pt-BR" w:eastAsia="pt-BR"/>
    </w:rPr>
  </w:style>
  <w:style w:type="paragraph" w:customStyle="1" w:styleId="TCCTtuloSemNumerao">
    <w:name w:val="TCC_Título Sem Numeração"/>
    <w:basedOn w:val="TCCTtulo1"/>
    <w:rsid w:val="00610C67"/>
  </w:style>
  <w:style w:type="paragraph" w:customStyle="1" w:styleId="TtuloPrincipalSIBRAGEC">
    <w:name w:val="TítuloPrincipalSIBRAGEC"/>
    <w:basedOn w:val="Normal"/>
    <w:rsid w:val="00610C67"/>
    <w:pPr>
      <w:spacing w:before="400" w:after="120" w:line="240" w:lineRule="auto"/>
      <w:jc w:val="center"/>
    </w:pPr>
    <w:rPr>
      <w:rFonts w:ascii="Times New Roman" w:eastAsia="Times New Roman" w:hAnsi="Times New Roman" w:cs="Times New Roman"/>
      <w:b/>
      <w:caps/>
      <w:kern w:val="0"/>
      <w:sz w:val="28"/>
      <w:szCs w:val="20"/>
      <w:lang w:eastAsia="pt-BR"/>
      <w14:ligatures w14:val="none"/>
    </w:rPr>
  </w:style>
  <w:style w:type="paragraph" w:customStyle="1" w:styleId="Corpodetexto21">
    <w:name w:val="Corpo de texto 21"/>
    <w:basedOn w:val="Normal"/>
    <w:rsid w:val="00610C67"/>
    <w:pPr>
      <w:spacing w:after="0" w:line="360" w:lineRule="auto"/>
      <w:ind w:firstLine="709"/>
      <w:jc w:val="both"/>
    </w:pPr>
    <w:rPr>
      <w:rFonts w:ascii="Arial" w:eastAsia="Times New Roman" w:hAnsi="Arial" w:cs="Times New Roman"/>
      <w:kern w:val="0"/>
      <w:sz w:val="24"/>
      <w:szCs w:val="20"/>
      <w:lang w:eastAsia="pt-BR"/>
      <w14:ligatures w14:val="none"/>
    </w:rPr>
  </w:style>
  <w:style w:type="paragraph" w:customStyle="1" w:styleId="Texto-Resumo">
    <w:name w:val="Texto - Resumo"/>
    <w:basedOn w:val="Normal"/>
    <w:rsid w:val="00610C67"/>
    <w:pPr>
      <w:widowControl w:val="0"/>
      <w:spacing w:after="480" w:line="360" w:lineRule="auto"/>
      <w:ind w:firstLine="709"/>
      <w:jc w:val="both"/>
    </w:pPr>
    <w:rPr>
      <w:rFonts w:ascii="Arial" w:eastAsia="Times New Roman" w:hAnsi="Arial" w:cs="Times New Roman"/>
      <w:noProof/>
      <w:snapToGrid w:val="0"/>
      <w:kern w:val="0"/>
      <w:sz w:val="24"/>
      <w:szCs w:val="20"/>
      <w:lang w:eastAsia="pt-BR"/>
      <w14:ligatures w14:val="none"/>
    </w:rPr>
  </w:style>
  <w:style w:type="paragraph" w:customStyle="1" w:styleId="Ttulo-Resumo">
    <w:name w:val="Título - Resumo"/>
    <w:basedOn w:val="Normal"/>
    <w:next w:val="Texto-Resumo"/>
    <w:rsid w:val="00610C67"/>
    <w:pPr>
      <w:widowControl w:val="0"/>
      <w:spacing w:before="360" w:after="960" w:line="360" w:lineRule="auto"/>
      <w:ind w:firstLine="709"/>
      <w:jc w:val="center"/>
    </w:pPr>
    <w:rPr>
      <w:rFonts w:ascii="Arial" w:eastAsia="Times New Roman" w:hAnsi="Arial" w:cs="Times New Roman"/>
      <w:b/>
      <w:noProof/>
      <w:snapToGrid w:val="0"/>
      <w:kern w:val="0"/>
      <w:sz w:val="24"/>
      <w:szCs w:val="20"/>
      <w:lang w:eastAsia="pt-BR"/>
      <w14:ligatures w14:val="none"/>
    </w:rPr>
  </w:style>
  <w:style w:type="paragraph" w:customStyle="1" w:styleId="Resumo-Texto">
    <w:name w:val="Resumo - Texto"/>
    <w:basedOn w:val="Normal"/>
    <w:rsid w:val="00610C67"/>
    <w:pPr>
      <w:widowControl w:val="0"/>
      <w:spacing w:after="480" w:line="360" w:lineRule="auto"/>
      <w:ind w:firstLine="709"/>
      <w:jc w:val="both"/>
    </w:pPr>
    <w:rPr>
      <w:rFonts w:ascii="Arial" w:eastAsia="Times New Roman" w:hAnsi="Arial" w:cs="Times New Roman"/>
      <w:noProof/>
      <w:kern w:val="0"/>
      <w:sz w:val="24"/>
      <w:szCs w:val="20"/>
      <w:lang w:eastAsia="pt-BR"/>
      <w14:ligatures w14:val="none"/>
    </w:rPr>
  </w:style>
  <w:style w:type="paragraph" w:customStyle="1" w:styleId="Resumo-Ttulo">
    <w:name w:val="Resumo - Título"/>
    <w:basedOn w:val="Normal"/>
    <w:rsid w:val="00610C67"/>
    <w:pPr>
      <w:widowControl w:val="0"/>
      <w:spacing w:before="360" w:after="960" w:line="360" w:lineRule="auto"/>
      <w:ind w:firstLine="709"/>
      <w:jc w:val="center"/>
    </w:pPr>
    <w:rPr>
      <w:rFonts w:ascii="Arial" w:eastAsia="Times New Roman" w:hAnsi="Arial" w:cs="Times New Roman"/>
      <w:b/>
      <w:caps/>
      <w:noProof/>
      <w:kern w:val="0"/>
      <w:sz w:val="24"/>
      <w:szCs w:val="24"/>
      <w:lang w:eastAsia="pt-BR"/>
      <w14:ligatures w14:val="none"/>
    </w:rPr>
  </w:style>
  <w:style w:type="character" w:customStyle="1" w:styleId="contextualspellingandgrammarerror">
    <w:name w:val="contextualspellingandgrammarerror"/>
    <w:basedOn w:val="Fontepargpadro"/>
    <w:rsid w:val="00610C67"/>
  </w:style>
  <w:style w:type="character" w:customStyle="1" w:styleId="spellingerror">
    <w:name w:val="spellingerror"/>
    <w:basedOn w:val="Fontepargpadro"/>
    <w:rsid w:val="00610C67"/>
  </w:style>
  <w:style w:type="table" w:styleId="TabeladeGrade5Escura">
    <w:name w:val="Grid Table 5 Dark"/>
    <w:basedOn w:val="TableNormal0"/>
    <w:uiPriority w:val="50"/>
    <w:rsid w:val="00610C67"/>
    <w:pPr>
      <w:spacing w:after="0" w:line="240" w:lineRule="auto"/>
      <w:jc w:val="left"/>
    </w:pPr>
    <w:rPr>
      <w:rFonts w:ascii="Times New Roman" w:eastAsia="Times New Roman" w:hAnsi="Times New Roman" w:cs="Times New Roman"/>
      <w:sz w:val="24"/>
      <w:szCs w:val="24"/>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left w:w="108" w:type="dxa"/>
        <w:right w:w="108" w:type="dxa"/>
      </w:tblCellMar>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character" w:customStyle="1" w:styleId="Hyperlink10">
    <w:name w:val="Hyperlink.1"/>
    <w:basedOn w:val="Nenhuma"/>
    <w:rsid w:val="00610C67"/>
    <w:rPr>
      <w:lang w:val="pt-PT"/>
    </w:rPr>
  </w:style>
  <w:style w:type="paragraph" w:customStyle="1" w:styleId="Texto-AEE">
    <w:name w:val="Texto - AEE"/>
    <w:basedOn w:val="Normal"/>
    <w:rsid w:val="00610C67"/>
    <w:pPr>
      <w:spacing w:after="0" w:line="480" w:lineRule="auto"/>
      <w:ind w:firstLine="709"/>
      <w:jc w:val="both"/>
    </w:pPr>
    <w:rPr>
      <w:rFonts w:ascii="Arial" w:eastAsia="Times New Roman" w:hAnsi="Arial" w:cs="Arial"/>
      <w:kern w:val="0"/>
      <w:sz w:val="24"/>
      <w:szCs w:val="24"/>
      <w:lang w:eastAsia="pt-BR"/>
      <w14:ligatures w14:val="none"/>
    </w:rPr>
  </w:style>
  <w:style w:type="paragraph" w:customStyle="1" w:styleId="Citao-AEE">
    <w:name w:val="Citação - AEE"/>
    <w:basedOn w:val="Normal"/>
    <w:rsid w:val="00610C67"/>
    <w:pPr>
      <w:autoSpaceDE w:val="0"/>
      <w:autoSpaceDN w:val="0"/>
      <w:adjustRightInd w:val="0"/>
      <w:spacing w:after="0" w:line="240" w:lineRule="auto"/>
      <w:ind w:left="2268"/>
      <w:jc w:val="both"/>
    </w:pPr>
    <w:rPr>
      <w:rFonts w:ascii="Arial" w:eastAsia="Times New Roman" w:hAnsi="Arial" w:cs="Arial"/>
      <w:kern w:val="0"/>
      <w:szCs w:val="20"/>
      <w:lang w:eastAsia="pt-BR"/>
      <w14:ligatures w14:val="none"/>
    </w:rPr>
  </w:style>
  <w:style w:type="character" w:customStyle="1" w:styleId="indicador-unidade">
    <w:name w:val="indicador-unidade"/>
    <w:basedOn w:val="Fontepargpadro"/>
    <w:rsid w:val="00610C67"/>
  </w:style>
  <w:style w:type="table" w:styleId="TabelaSimples4">
    <w:name w:val="Plain Table 4"/>
    <w:basedOn w:val="Tabelanormal"/>
    <w:uiPriority w:val="44"/>
    <w:rsid w:val="00610C67"/>
    <w:pPr>
      <w:spacing w:after="0" w:line="240" w:lineRule="auto"/>
    </w:pPr>
    <w:rPr>
      <w:kern w:val="0"/>
      <w14:ligatures w14:val="none"/>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SimplesTabela3">
    <w:name w:val="Plain Table 3"/>
    <w:basedOn w:val="Tabelanormal"/>
    <w:uiPriority w:val="43"/>
    <w:rsid w:val="00610C67"/>
    <w:pPr>
      <w:spacing w:after="0" w:line="240" w:lineRule="auto"/>
    </w:pPr>
    <w:rPr>
      <w:kern w:val="0"/>
      <w14:ligatures w14:val="none"/>
    </w:r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SimplesTabela1">
    <w:name w:val="Plain Table 1"/>
    <w:basedOn w:val="Tabelanormal"/>
    <w:uiPriority w:val="41"/>
    <w:rsid w:val="00610C67"/>
    <w:pPr>
      <w:spacing w:after="0" w:line="240" w:lineRule="auto"/>
    </w:pPr>
    <w:rPr>
      <w:kern w:val="0"/>
      <w14:ligatures w14:val="none"/>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eladeGrade3">
    <w:name w:val="Grid Table 3"/>
    <w:basedOn w:val="Tabelanormal"/>
    <w:uiPriority w:val="48"/>
    <w:rsid w:val="00610C67"/>
    <w:pPr>
      <w:spacing w:after="0" w:line="240" w:lineRule="auto"/>
    </w:pPr>
    <w:rPr>
      <w:kern w:val="0"/>
      <w14:ligatures w14:val="none"/>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TabeladeGrade1Clara">
    <w:name w:val="Grid Table 1 Light"/>
    <w:basedOn w:val="Tabelanormal"/>
    <w:uiPriority w:val="46"/>
    <w:rsid w:val="00610C67"/>
    <w:pPr>
      <w:spacing w:after="0" w:line="240" w:lineRule="auto"/>
    </w:pPr>
    <w:rPr>
      <w:kern w:val="0"/>
      <w14:ligatures w14:val="none"/>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contentline-666">
    <w:name w:val="contentline-666"/>
    <w:rsid w:val="00610C67"/>
  </w:style>
  <w:style w:type="paragraph" w:customStyle="1" w:styleId="LO-normal">
    <w:name w:val="LO-normal"/>
    <w:qFormat/>
    <w:rsid w:val="00610C67"/>
    <w:pPr>
      <w:spacing w:after="0" w:line="276" w:lineRule="auto"/>
    </w:pPr>
    <w:rPr>
      <w:rFonts w:ascii="Arial" w:eastAsia="Arial" w:hAnsi="Arial" w:cs="Arial"/>
      <w:kern w:val="0"/>
      <w:lang w:eastAsia="zh-CN" w:bidi="hi-IN"/>
      <w14:ligatures w14:val="none"/>
    </w:rPr>
  </w:style>
  <w:style w:type="character" w:customStyle="1" w:styleId="i">
    <w:name w:val="i"/>
    <w:basedOn w:val="Fontepargpadro"/>
    <w:rsid w:val="00610C67"/>
  </w:style>
  <w:style w:type="character" w:customStyle="1" w:styleId="articlecategories">
    <w:name w:val="articlecategories"/>
    <w:basedOn w:val="Fontepargpadro"/>
    <w:rsid w:val="00610C67"/>
  </w:style>
  <w:style w:type="paragraph" w:customStyle="1" w:styleId="CITAO0">
    <w:name w:val="*CITAÇÃO"/>
    <w:basedOn w:val="Recuodecorpodetexto2"/>
    <w:qFormat/>
    <w:rsid w:val="00610C67"/>
  </w:style>
  <w:style w:type="character" w:styleId="TtulodoLivro">
    <w:name w:val="Book Title"/>
    <w:autoRedefine/>
    <w:uiPriority w:val="33"/>
    <w:qFormat/>
    <w:rsid w:val="00610C67"/>
    <w:rPr>
      <w:rFonts w:ascii="Arial" w:hAnsi="Arial" w:cs="Arial"/>
      <w:color w:val="000000"/>
      <w:spacing w:val="5"/>
      <w:sz w:val="24"/>
    </w:rPr>
  </w:style>
  <w:style w:type="table" w:customStyle="1" w:styleId="ListaMdia11">
    <w:name w:val="Lista Média 11"/>
    <w:basedOn w:val="Tabelanormal"/>
    <w:next w:val="ListaMdia1"/>
    <w:uiPriority w:val="65"/>
    <w:rsid w:val="00610C67"/>
    <w:pPr>
      <w:spacing w:after="0" w:line="240" w:lineRule="auto"/>
    </w:pPr>
    <w:rPr>
      <w:color w:val="000000"/>
      <w:kern w:val="0"/>
      <w14:ligatures w14:val="none"/>
    </w:rPr>
    <w:tblPr>
      <w:tblStyleRowBandSize w:val="1"/>
      <w:tblStyleColBandSize w:val="1"/>
      <w:tblBorders>
        <w:top w:val="single" w:sz="8" w:space="0" w:color="000000"/>
        <w:bottom w:val="single" w:sz="8" w:space="0" w:color="000000"/>
      </w:tblBorders>
    </w:tblPr>
    <w:tblStylePr w:type="firstRow">
      <w:rPr>
        <w:rFonts w:ascii="Calibri Light" w:eastAsia="Times New Roman" w:hAnsi="Calibri Light" w:cs="Times New Roman"/>
      </w:rPr>
      <w:tblPr/>
      <w:tcPr>
        <w:tcBorders>
          <w:top w:val="nil"/>
          <w:bottom w:val="single" w:sz="8" w:space="0" w:color="000000"/>
        </w:tcBorders>
      </w:tcPr>
    </w:tblStylePr>
    <w:tblStylePr w:type="lastRow">
      <w:rPr>
        <w:b/>
        <w:bCs/>
        <w:color w:val="44546A"/>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styleId="ListaMdia1">
    <w:name w:val="Medium List 1"/>
    <w:basedOn w:val="Tabelanormal"/>
    <w:uiPriority w:val="65"/>
    <w:semiHidden/>
    <w:unhideWhenUsed/>
    <w:rsid w:val="00610C67"/>
    <w:pPr>
      <w:spacing w:after="0" w:line="240" w:lineRule="auto"/>
    </w:pPr>
    <w:rPr>
      <w:color w:val="000000" w:themeColor="text1"/>
      <w:kern w:val="0"/>
      <w14:ligatures w14:val="none"/>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44546A"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Tabelacomgrade2">
    <w:name w:val="Tabela com grade2"/>
    <w:basedOn w:val="Tabelanormal"/>
    <w:next w:val="Tabelacomgrade"/>
    <w:uiPriority w:val="39"/>
    <w:rsid w:val="00610C67"/>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ombreamentoClaro11">
    <w:name w:val="Sombreamento Claro11"/>
    <w:basedOn w:val="Tabelanormal"/>
    <w:uiPriority w:val="60"/>
    <w:rsid w:val="00610C67"/>
    <w:pPr>
      <w:spacing w:after="0" w:line="240" w:lineRule="auto"/>
    </w:pPr>
    <w:rPr>
      <w:color w:val="000000"/>
      <w:kern w:val="0"/>
      <w14:ligatures w14:val="none"/>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m4543281557426273689ydpae5302bdmsonormal">
    <w:name w:val="m_4543281557426273689ydpae5302bdmsonormal"/>
    <w:basedOn w:val="Normal"/>
    <w:rsid w:val="00610C6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tlid-translation">
    <w:name w:val="tlid-translation"/>
    <w:basedOn w:val="Fontepargpadro"/>
    <w:rsid w:val="00610C67"/>
  </w:style>
  <w:style w:type="paragraph" w:customStyle="1" w:styleId="CitaoLonga">
    <w:name w:val="Citação Longa"/>
    <w:basedOn w:val="Normal"/>
    <w:next w:val="Normal"/>
    <w:qFormat/>
    <w:rsid w:val="00610C67"/>
    <w:pPr>
      <w:spacing w:before="360" w:after="360" w:line="240" w:lineRule="auto"/>
      <w:ind w:left="2268"/>
      <w:contextualSpacing/>
      <w:jc w:val="both"/>
    </w:pPr>
    <w:rPr>
      <w:rFonts w:ascii="Times New Roman" w:eastAsia="Times New Roman" w:hAnsi="Times New Roman" w:cs="Comic Sans MS"/>
      <w:kern w:val="0"/>
      <w:sz w:val="20"/>
      <w:szCs w:val="24"/>
      <w:lang w:eastAsia="pt-BR"/>
      <w14:ligatures w14:val="none"/>
    </w:rPr>
  </w:style>
  <w:style w:type="table" w:customStyle="1" w:styleId="TableNormal1">
    <w:name w:val="Table Normal1"/>
    <w:uiPriority w:val="2"/>
    <w:qFormat/>
    <w:rsid w:val="00610C67"/>
    <w:pPr>
      <w:pBdr>
        <w:top w:val="nil"/>
        <w:left w:val="nil"/>
        <w:bottom w:val="nil"/>
        <w:right w:val="nil"/>
        <w:between w:val="nil"/>
        <w:bar w:val="nil"/>
      </w:pBdr>
      <w:spacing w:after="0" w:line="240" w:lineRule="auto"/>
    </w:pPr>
    <w:rPr>
      <w:rFonts w:ascii="Times New Roman" w:eastAsia="Arial Unicode MS" w:hAnsi="Times New Roman" w:cs="Times New Roman"/>
      <w:kern w:val="0"/>
      <w:sz w:val="20"/>
      <w:szCs w:val="20"/>
      <w:bdr w:val="nil"/>
      <w:lang w:eastAsia="pt-BR"/>
      <w14:ligatures w14:val="none"/>
    </w:rPr>
    <w:tblPr>
      <w:tblInd w:w="0" w:type="dxa"/>
      <w:tblCellMar>
        <w:top w:w="0" w:type="dxa"/>
        <w:left w:w="0" w:type="dxa"/>
        <w:bottom w:w="0" w:type="dxa"/>
        <w:right w:w="0" w:type="dxa"/>
      </w:tblCellMar>
    </w:tblPr>
  </w:style>
  <w:style w:type="numbering" w:customStyle="1" w:styleId="Semlista2">
    <w:name w:val="Sem lista2"/>
    <w:next w:val="Semlista"/>
    <w:uiPriority w:val="99"/>
    <w:semiHidden/>
    <w:unhideWhenUsed/>
    <w:rsid w:val="00610C67"/>
  </w:style>
  <w:style w:type="table" w:customStyle="1" w:styleId="TableNormal2">
    <w:name w:val="Table Normal2"/>
    <w:rsid w:val="00610C67"/>
    <w:pPr>
      <w:spacing w:after="0" w:line="240" w:lineRule="auto"/>
    </w:pPr>
    <w:rPr>
      <w:rFonts w:ascii="Times New Roman" w:eastAsia="Times New Roman" w:hAnsi="Times New Roman" w:cs="Times New Roman"/>
      <w:kern w:val="0"/>
      <w:sz w:val="20"/>
      <w:szCs w:val="20"/>
      <w:lang w:val="pt-PT" w:eastAsia="pt-BR"/>
      <w14:ligatures w14:val="none"/>
    </w:rPr>
    <w:tblPr>
      <w:tblCellMar>
        <w:top w:w="0" w:type="dxa"/>
        <w:left w:w="0" w:type="dxa"/>
        <w:bottom w:w="0" w:type="dxa"/>
        <w:right w:w="0" w:type="dxa"/>
      </w:tblCellMar>
    </w:tblPr>
  </w:style>
  <w:style w:type="paragraph" w:styleId="Recuonormal">
    <w:name w:val="Normal Indent"/>
    <w:basedOn w:val="Normal"/>
    <w:rsid w:val="00610C67"/>
    <w:pPr>
      <w:suppressAutoHyphens/>
      <w:overflowPunct w:val="0"/>
      <w:autoSpaceDE w:val="0"/>
      <w:autoSpaceDN w:val="0"/>
      <w:adjustRightInd w:val="0"/>
      <w:spacing w:after="0" w:line="1" w:lineRule="atLeast"/>
      <w:ind w:leftChars="-1" w:left="720" w:hangingChars="1" w:hanging="1"/>
      <w:textDirection w:val="btLr"/>
      <w:textAlignment w:val="baseline"/>
      <w:outlineLvl w:val="0"/>
    </w:pPr>
    <w:rPr>
      <w:rFonts w:ascii="Times New Roman" w:eastAsia="Times New Roman" w:hAnsi="Times New Roman" w:cs="Times New Roman"/>
      <w:kern w:val="0"/>
      <w:position w:val="-1"/>
      <w:sz w:val="20"/>
      <w:szCs w:val="20"/>
      <w:lang w:val="pt-PT" w:eastAsia="pt-BR"/>
      <w14:ligatures w14:val="none"/>
    </w:rPr>
  </w:style>
  <w:style w:type="paragraph" w:customStyle="1" w:styleId="Ttulodotrabalho">
    <w:name w:val="Título do trabalho"/>
    <w:basedOn w:val="Normal"/>
    <w:rsid w:val="00610C67"/>
    <w:pPr>
      <w:suppressAutoHyphens/>
      <w:overflowPunct w:val="0"/>
      <w:autoSpaceDE w:val="0"/>
      <w:autoSpaceDN w:val="0"/>
      <w:adjustRightInd w:val="0"/>
      <w:spacing w:after="0" w:line="1" w:lineRule="atLeast"/>
      <w:ind w:leftChars="-1" w:left="-1" w:hangingChars="1" w:hanging="1"/>
      <w:textDirection w:val="btLr"/>
      <w:textAlignment w:val="baseline"/>
      <w:outlineLvl w:val="0"/>
    </w:pPr>
    <w:rPr>
      <w:rFonts w:ascii="Times New Roman" w:eastAsia="Times New Roman" w:hAnsi="Times New Roman" w:cs="Times New Roman"/>
      <w:kern w:val="0"/>
      <w:position w:val="-1"/>
      <w:sz w:val="36"/>
      <w:szCs w:val="20"/>
      <w:lang w:val="pt-PT" w:eastAsia="pt-BR"/>
      <w14:ligatures w14:val="none"/>
    </w:rPr>
  </w:style>
  <w:style w:type="paragraph" w:customStyle="1" w:styleId="EstiloCorpodetextoTimesNewRoman11ptJustificado">
    <w:name w:val="Estilo Corpo de texto + Times New Roman 11 pt Justificado"/>
    <w:basedOn w:val="Corpodetexto"/>
    <w:rsid w:val="00610C67"/>
    <w:pPr>
      <w:widowControl/>
      <w:suppressAutoHyphens/>
      <w:overflowPunct w:val="0"/>
      <w:adjustRightInd w:val="0"/>
      <w:spacing w:line="1" w:lineRule="atLeast"/>
      <w:ind w:leftChars="-1" w:left="-1" w:hangingChars="1" w:hanging="1"/>
      <w:jc w:val="both"/>
      <w:textDirection w:val="btLr"/>
      <w:textAlignment w:val="baseline"/>
      <w:outlineLvl w:val="0"/>
    </w:pPr>
    <w:rPr>
      <w:position w:val="-1"/>
      <w:szCs w:val="20"/>
      <w:lang w:eastAsia="pt-BR"/>
      <w14:ligatures w14:val="none"/>
    </w:rPr>
  </w:style>
  <w:style w:type="paragraph" w:styleId="ndicedeilustraes">
    <w:name w:val="table of figures"/>
    <w:basedOn w:val="Normal"/>
    <w:next w:val="Normal"/>
    <w:qFormat/>
    <w:rsid w:val="00610C67"/>
    <w:pPr>
      <w:suppressAutoHyphens/>
      <w:spacing w:after="0" w:line="360" w:lineRule="auto"/>
      <w:ind w:leftChars="-1" w:left="-1" w:hangingChars="1" w:hanging="1"/>
      <w:jc w:val="both"/>
      <w:textDirection w:val="btLr"/>
      <w:outlineLvl w:val="0"/>
    </w:pPr>
    <w:rPr>
      <w:rFonts w:ascii="Times New Roman" w:eastAsia="Times New Roman" w:hAnsi="Times New Roman" w:cs="Times New Roman"/>
      <w:kern w:val="0"/>
      <w:position w:val="-1"/>
      <w:sz w:val="24"/>
      <w14:ligatures w14:val="none"/>
    </w:rPr>
  </w:style>
  <w:style w:type="character" w:customStyle="1" w:styleId="TextodeEspaoReservado">
    <w:name w:val="Texto de Espaço Reservado"/>
    <w:rsid w:val="00610C67"/>
    <w:rPr>
      <w:color w:val="808080"/>
      <w:w w:val="100"/>
      <w:position w:val="-1"/>
      <w:effect w:val="none"/>
      <w:vertAlign w:val="baseline"/>
      <w:cs w:val="0"/>
    </w:rPr>
  </w:style>
  <w:style w:type="table" w:customStyle="1" w:styleId="1">
    <w:name w:val="1"/>
    <w:basedOn w:val="TableNormal0"/>
    <w:rsid w:val="00610C67"/>
    <w:tblPr/>
  </w:style>
  <w:style w:type="table" w:customStyle="1" w:styleId="Tabelacomgrade3">
    <w:name w:val="Tabela com grade3"/>
    <w:basedOn w:val="Tabelanormal"/>
    <w:next w:val="Tabelacomgrade"/>
    <w:uiPriority w:val="39"/>
    <w:rsid w:val="00610C67"/>
    <w:pPr>
      <w:spacing w:after="0" w:line="240" w:lineRule="auto"/>
    </w:pPr>
    <w:rPr>
      <w:rFonts w:ascii="Times New Roman" w:eastAsia="Times New Roman" w:hAnsi="Times New Roman" w:cs="Times New Roman"/>
      <w:kern w:val="0"/>
      <w:sz w:val="20"/>
      <w:szCs w:val="20"/>
      <w:lang w:val="pt-PT" w:eastAsia="pt-B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deLista6Colorida1">
    <w:name w:val="Tabela de Lista 6 Colorida1"/>
    <w:basedOn w:val="Tabelanormal"/>
    <w:next w:val="TabeladeLista6Colorida"/>
    <w:uiPriority w:val="51"/>
    <w:rsid w:val="00610C67"/>
    <w:pPr>
      <w:spacing w:after="0" w:line="240" w:lineRule="auto"/>
    </w:pPr>
    <w:rPr>
      <w:rFonts w:ascii="Times New Roman" w:eastAsia="Times New Roman" w:hAnsi="Times New Roman" w:cs="Times New Roman"/>
      <w:color w:val="000000"/>
      <w:kern w:val="0"/>
      <w:sz w:val="20"/>
      <w:szCs w:val="20"/>
      <w:lang w:val="pt-PT" w:eastAsia="pt-BR"/>
      <w14:ligatures w14:val="none"/>
    </w:rPr>
    <w:tblPr>
      <w:tblStyleRowBandSize w:val="1"/>
      <w:tblStyleColBandSize w:val="1"/>
      <w:tblBorders>
        <w:top w:val="single" w:sz="4" w:space="0" w:color="000000"/>
        <w:bottom w:val="single" w:sz="4" w:space="0" w:color="000000"/>
      </w:tblBorders>
    </w:tblPr>
    <w:tblStylePr w:type="firstRow">
      <w:rPr>
        <w:b/>
        <w:bCs/>
      </w:rPr>
      <w:tblPr/>
      <w:tcPr>
        <w:tcBorders>
          <w:bottom w:val="single" w:sz="4" w:space="0" w:color="000000"/>
        </w:tcBorders>
      </w:tcPr>
    </w:tblStylePr>
    <w:tblStylePr w:type="lastRow">
      <w:rPr>
        <w:b/>
        <w:bCs/>
      </w:rPr>
      <w:tblPr/>
      <w:tcPr>
        <w:tcBorders>
          <w:top w:val="double" w:sz="4" w:space="0" w:color="000000"/>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eladeLista6Colorida">
    <w:name w:val="List Table 6 Colorful"/>
    <w:basedOn w:val="Tabelanormal"/>
    <w:uiPriority w:val="51"/>
    <w:rsid w:val="00610C67"/>
    <w:pPr>
      <w:spacing w:after="0" w:line="240" w:lineRule="auto"/>
    </w:pPr>
    <w:rPr>
      <w:color w:val="000000" w:themeColor="text1"/>
      <w:kern w:val="0"/>
      <w14:ligatures w14:val="none"/>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author-entity">
    <w:name w:val="author-entity"/>
    <w:rsid w:val="00610C67"/>
  </w:style>
  <w:style w:type="character" w:customStyle="1" w:styleId="title-separator">
    <w:name w:val="title-separator"/>
    <w:rsid w:val="00610C67"/>
  </w:style>
  <w:style w:type="character" w:customStyle="1" w:styleId="title-value">
    <w:name w:val="title-value"/>
    <w:rsid w:val="00610C67"/>
  </w:style>
  <w:style w:type="character" w:customStyle="1" w:styleId="publishing-year">
    <w:name w:val="publishing-year"/>
    <w:rsid w:val="00610C67"/>
  </w:style>
  <w:style w:type="character" w:customStyle="1" w:styleId="publishing-house-separator">
    <w:name w:val="publishing-house-separator"/>
    <w:rsid w:val="00610C67"/>
  </w:style>
  <w:style w:type="character" w:customStyle="1" w:styleId="online-url-separator">
    <w:name w:val="online-url-separator"/>
    <w:rsid w:val="00610C67"/>
  </w:style>
  <w:style w:type="character" w:customStyle="1" w:styleId="online-url-intro">
    <w:name w:val="online-url-intro"/>
    <w:rsid w:val="00610C67"/>
  </w:style>
  <w:style w:type="character" w:customStyle="1" w:styleId="online-url-value">
    <w:name w:val="online-url-value"/>
    <w:rsid w:val="00610C67"/>
  </w:style>
  <w:style w:type="character" w:customStyle="1" w:styleId="online-date-separator">
    <w:name w:val="online-date-separator"/>
    <w:rsid w:val="00610C67"/>
  </w:style>
  <w:style w:type="character" w:customStyle="1" w:styleId="online-date-intro">
    <w:name w:val="online-date-intro"/>
    <w:rsid w:val="00610C67"/>
  </w:style>
  <w:style w:type="character" w:customStyle="1" w:styleId="online-date-value">
    <w:name w:val="online-date-value"/>
    <w:rsid w:val="00610C67"/>
  </w:style>
  <w:style w:type="character" w:customStyle="1" w:styleId="final-dot">
    <w:name w:val="final-dot"/>
    <w:rsid w:val="00610C67"/>
  </w:style>
  <w:style w:type="character" w:customStyle="1" w:styleId="article-title">
    <w:name w:val="article-title"/>
    <w:basedOn w:val="Fontepargpadro"/>
    <w:rsid w:val="00610C67"/>
  </w:style>
  <w:style w:type="paragraph" w:customStyle="1" w:styleId="PadroA">
    <w:name w:val="Padrão A"/>
    <w:rsid w:val="00610C67"/>
    <w:pPr>
      <w:pBdr>
        <w:top w:val="nil"/>
        <w:left w:val="nil"/>
        <w:bottom w:val="nil"/>
        <w:right w:val="nil"/>
        <w:between w:val="nil"/>
        <w:bar w:val="nil"/>
      </w:pBdr>
      <w:spacing w:after="0" w:line="240" w:lineRule="auto"/>
    </w:pPr>
    <w:rPr>
      <w:rFonts w:ascii="Helvetica" w:eastAsia="Helvetica" w:hAnsi="Helvetica" w:cs="Helvetica"/>
      <w:color w:val="000000"/>
      <w:kern w:val="0"/>
      <w:u w:color="000000"/>
      <w:bdr w:val="nil"/>
      <w:lang w:val="pt-PT" w:eastAsia="pt-BR"/>
      <w14:ligatures w14:val="none"/>
    </w:rPr>
  </w:style>
  <w:style w:type="paragraph" w:customStyle="1" w:styleId="CorpoAA">
    <w:name w:val="Corpo A A"/>
    <w:rsid w:val="00610C67"/>
    <w:pPr>
      <w:pBdr>
        <w:top w:val="nil"/>
        <w:left w:val="nil"/>
        <w:bottom w:val="nil"/>
        <w:right w:val="nil"/>
        <w:between w:val="nil"/>
        <w:bar w:val="nil"/>
      </w:pBdr>
      <w:spacing w:after="0" w:line="240" w:lineRule="auto"/>
    </w:pPr>
    <w:rPr>
      <w:rFonts w:ascii="Helvetica" w:eastAsia="Helvetica" w:hAnsi="Helvetica" w:cs="Helvetica"/>
      <w:color w:val="000000"/>
      <w:kern w:val="0"/>
      <w:u w:color="000000"/>
      <w:bdr w:val="nil"/>
      <w:lang w:val="en-US" w:eastAsia="pt-BR"/>
      <w14:ligatures w14:val="none"/>
    </w:rPr>
  </w:style>
  <w:style w:type="paragraph" w:customStyle="1" w:styleId="CorpoA">
    <w:name w:val="Corpo A"/>
    <w:rsid w:val="00610C67"/>
    <w:pPr>
      <w:pBdr>
        <w:top w:val="nil"/>
        <w:left w:val="nil"/>
        <w:bottom w:val="nil"/>
        <w:right w:val="nil"/>
        <w:between w:val="nil"/>
        <w:bar w:val="nil"/>
      </w:pBdr>
      <w:spacing w:after="0" w:line="240" w:lineRule="auto"/>
    </w:pPr>
    <w:rPr>
      <w:rFonts w:ascii="Times New Roman" w:eastAsia="Arial Unicode MS" w:hAnsi="Times New Roman" w:cs="Arial Unicode MS"/>
      <w:color w:val="000000"/>
      <w:kern w:val="0"/>
      <w:sz w:val="24"/>
      <w:szCs w:val="24"/>
      <w:u w:color="000000"/>
      <w:bdr w:val="nil"/>
      <w:lang w:eastAsia="pt-BR"/>
      <w14:ligatures w14:val="none"/>
    </w:rPr>
  </w:style>
  <w:style w:type="character" w:customStyle="1" w:styleId="Nenhum">
    <w:name w:val="Nenhum"/>
    <w:rsid w:val="00610C67"/>
  </w:style>
  <w:style w:type="paragraph" w:customStyle="1" w:styleId="v1msonormal">
    <w:name w:val="v1msonormal"/>
    <w:basedOn w:val="Normal"/>
    <w:rsid w:val="00610C6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paragraph" w:customStyle="1" w:styleId="v1contentpasted0">
    <w:name w:val="v1contentpasted0"/>
    <w:basedOn w:val="Normal"/>
    <w:rsid w:val="00610C6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v1contentpasted1">
    <w:name w:val="v1contentpasted1"/>
    <w:basedOn w:val="Fontepargpadro"/>
    <w:rsid w:val="00610C67"/>
  </w:style>
  <w:style w:type="character" w:customStyle="1" w:styleId="v1contentpasted2">
    <w:name w:val="v1contentpasted2"/>
    <w:basedOn w:val="Fontepargpadro"/>
    <w:rsid w:val="00610C67"/>
  </w:style>
  <w:style w:type="character" w:customStyle="1" w:styleId="v1contentpasted3">
    <w:name w:val="v1contentpasted3"/>
    <w:basedOn w:val="Fontepargpadro"/>
    <w:rsid w:val="00610C67"/>
  </w:style>
  <w:style w:type="table" w:customStyle="1" w:styleId="TabeladeGrade31">
    <w:name w:val="Tabela de Grade 31"/>
    <w:basedOn w:val="Tabelanormal"/>
    <w:next w:val="TabeladeGrade3"/>
    <w:uiPriority w:val="48"/>
    <w:rsid w:val="00610C67"/>
    <w:pPr>
      <w:widowControl w:val="0"/>
      <w:autoSpaceDE w:val="0"/>
      <w:autoSpaceDN w:val="0"/>
      <w:spacing w:after="0" w:line="240" w:lineRule="auto"/>
    </w:pPr>
    <w:rPr>
      <w:kern w:val="0"/>
      <w:lang w:val="en-US"/>
      <w14:ligatures w14:val="none"/>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CCCCCC"/>
      </w:tcPr>
    </w:tblStylePr>
    <w:tblStylePr w:type="band1Horz">
      <w:tblPr/>
      <w:tcPr>
        <w:shd w:val="clear" w:color="auto" w:fill="CCCCCC"/>
      </w:tcPr>
    </w:tblStylePr>
    <w:tblStylePr w:type="neCell">
      <w:tblPr/>
      <w:tcPr>
        <w:tcBorders>
          <w:bottom w:val="single" w:sz="4" w:space="0" w:color="666666"/>
        </w:tcBorders>
      </w:tcPr>
    </w:tblStylePr>
    <w:tblStylePr w:type="nwCell">
      <w:tblPr/>
      <w:tcPr>
        <w:tcBorders>
          <w:bottom w:val="single" w:sz="4" w:space="0" w:color="666666"/>
        </w:tcBorders>
      </w:tcPr>
    </w:tblStylePr>
    <w:tblStylePr w:type="seCell">
      <w:tblPr/>
      <w:tcPr>
        <w:tcBorders>
          <w:top w:val="single" w:sz="4" w:space="0" w:color="666666"/>
        </w:tcBorders>
      </w:tcPr>
    </w:tblStylePr>
    <w:tblStylePr w:type="swCell">
      <w:tblPr/>
      <w:tcPr>
        <w:tcBorders>
          <w:top w:val="single" w:sz="4" w:space="0" w:color="666666"/>
        </w:tcBorders>
      </w:tcPr>
    </w:tblStylePr>
  </w:style>
  <w:style w:type="paragraph" w:customStyle="1" w:styleId="v1gmail-msonormal">
    <w:name w:val="v1gmail-msonormal"/>
    <w:basedOn w:val="Normal"/>
    <w:rsid w:val="00610C6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v1etvozd">
    <w:name w:val="v1etvozd"/>
    <w:basedOn w:val="Fontepargpadro"/>
    <w:rsid w:val="00610C67"/>
  </w:style>
  <w:style w:type="character" w:customStyle="1" w:styleId="v1gmail-w8qarf">
    <w:name w:val="v1gmail-w8qarf"/>
    <w:basedOn w:val="Fontepargpadro"/>
    <w:rsid w:val="00610C67"/>
  </w:style>
  <w:style w:type="character" w:customStyle="1" w:styleId="v1gmail-lrzxr">
    <w:name w:val="v1gmail-lrzxr"/>
    <w:basedOn w:val="Fontepargpadro"/>
    <w:rsid w:val="00610C67"/>
  </w:style>
  <w:style w:type="paragraph" w:customStyle="1" w:styleId="v1gmail-msobodytext">
    <w:name w:val="v1gmail-msobodytext"/>
    <w:basedOn w:val="Normal"/>
    <w:rsid w:val="00610C6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table" w:styleId="TabeladeLista7Colorida">
    <w:name w:val="List Table 7 Colorful"/>
    <w:basedOn w:val="Tabelanormal"/>
    <w:uiPriority w:val="52"/>
    <w:rsid w:val="00610C67"/>
    <w:pPr>
      <w:spacing w:after="0" w:line="240" w:lineRule="auto"/>
    </w:pPr>
    <w:rPr>
      <w:color w:val="000000" w:themeColor="text1"/>
      <w:kern w:val="0"/>
      <w14:ligatures w14:val="none"/>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Artigo0">
    <w:name w:val="Artigo"/>
    <w:basedOn w:val="Ttulo1"/>
    <w:link w:val="ArtigoChar"/>
    <w:qFormat/>
    <w:rsid w:val="00610C67"/>
    <w:pPr>
      <w:widowControl/>
      <w:autoSpaceDE/>
      <w:autoSpaceDN/>
      <w:spacing w:before="400" w:after="120"/>
      <w:ind w:left="432" w:hanging="432"/>
      <w:jc w:val="left"/>
    </w:pPr>
    <w:rPr>
      <w:rFonts w:asciiTheme="majorHAnsi" w:eastAsia="Arial" w:hAnsiTheme="majorHAnsi" w:cstheme="majorHAnsi"/>
      <w:b/>
      <w:color w:val="000000" w:themeColor="text1"/>
      <w:szCs w:val="40"/>
    </w:rPr>
  </w:style>
  <w:style w:type="character" w:customStyle="1" w:styleId="normalChar">
    <w:name w:val="normal Char"/>
    <w:basedOn w:val="Fontepargpadro"/>
    <w:link w:val="Normal10"/>
    <w:rsid w:val="00610C67"/>
    <w:rPr>
      <w:rFonts w:ascii="Arial" w:eastAsia="Arial" w:hAnsi="Arial" w:cs="Arial"/>
      <w:kern w:val="0"/>
      <w:lang w:eastAsia="pt-BR"/>
      <w14:ligatures w14:val="none"/>
    </w:rPr>
  </w:style>
  <w:style w:type="character" w:customStyle="1" w:styleId="ArtigoChar">
    <w:name w:val="Artigo Char"/>
    <w:basedOn w:val="Ttulo1Char"/>
    <w:link w:val="Artigo0"/>
    <w:rsid w:val="00610C67"/>
    <w:rPr>
      <w:rFonts w:asciiTheme="majorHAnsi" w:eastAsia="Arial" w:hAnsiTheme="majorHAnsi" w:cstheme="majorHAnsi"/>
      <w:b/>
      <w:color w:val="000000" w:themeColor="text1"/>
      <w:kern w:val="0"/>
      <w:sz w:val="24"/>
      <w:szCs w:val="40"/>
      <w:lang w:eastAsia="pt-BR" w:bidi="pt-BR"/>
      <w14:ligatures w14:val="none"/>
    </w:rPr>
  </w:style>
  <w:style w:type="table" w:customStyle="1" w:styleId="Tabelacomgrade11">
    <w:name w:val="Tabela com grade11"/>
    <w:basedOn w:val="Tabelanormal"/>
    <w:next w:val="Tabelacomgrade"/>
    <w:uiPriority w:val="39"/>
    <w:rsid w:val="00610C67"/>
    <w:pPr>
      <w:spacing w:after="0" w:line="240" w:lineRule="auto"/>
    </w:pPr>
    <w:rPr>
      <w:rFonts w:ascii="Arial" w:eastAsia="Calibri" w:hAnsi="Arial" w:cs="Times New Roman"/>
      <w:kern w:val="0"/>
      <w:sz w:val="24"/>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comgrade4">
    <w:name w:val="Tabela com grade4"/>
    <w:basedOn w:val="Tabelanormal"/>
    <w:next w:val="Tabelacomgrade"/>
    <w:uiPriority w:val="39"/>
    <w:rsid w:val="00610C67"/>
    <w:pPr>
      <w:suppressAutoHyphens/>
      <w:spacing w:after="0" w:line="240" w:lineRule="auto"/>
      <w:ind w:leftChars="-1" w:left="-1" w:hangingChars="1" w:hanging="1"/>
      <w:jc w:val="both"/>
      <w:textDirection w:val="btLr"/>
      <w:textAlignment w:val="top"/>
      <w:outlineLvl w:val="0"/>
    </w:pPr>
    <w:rPr>
      <w:rFonts w:ascii="Arial" w:eastAsia="Arial" w:hAnsi="Arial" w:cs="Arial"/>
      <w:kern w:val="0"/>
      <w:position w:val="-1"/>
      <w:lang w:eastAsia="pt-B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mples21">
    <w:name w:val="Tabela Simples 21"/>
    <w:basedOn w:val="Tabelanormal"/>
    <w:next w:val="SimplesTabela2"/>
    <w:uiPriority w:val="42"/>
    <w:rsid w:val="00610C67"/>
    <w:pPr>
      <w:spacing w:after="0" w:line="240" w:lineRule="auto"/>
    </w:pPr>
    <w:rPr>
      <w:kern w:val="0"/>
      <w14:ligatures w14:val="none"/>
    </w:r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Body">
    <w:name w:val="Body"/>
    <w:rsid w:val="00610C67"/>
    <w:pPr>
      <w:spacing w:line="256" w:lineRule="auto"/>
    </w:pPr>
    <w:rPr>
      <w:rFonts w:ascii="Calibri" w:eastAsia="Calibri" w:hAnsi="Calibri" w:cs="Calibri"/>
      <w:color w:val="000000"/>
      <w:kern w:val="0"/>
      <w:u w:color="000000"/>
      <w:lang w:val="en-US"/>
      <w14:ligatures w14:val="none"/>
    </w:rPr>
  </w:style>
  <w:style w:type="paragraph" w:customStyle="1" w:styleId="msonormal0">
    <w:name w:val="msonormal"/>
    <w:basedOn w:val="Normal"/>
    <w:rsid w:val="00610C67"/>
    <w:pPr>
      <w:spacing w:before="100" w:beforeAutospacing="1" w:after="100" w:afterAutospacing="1" w:line="240" w:lineRule="auto"/>
    </w:pPr>
    <w:rPr>
      <w:rFonts w:ascii="Times New Roman" w:eastAsia="Times New Roman" w:hAnsi="Times New Roman" w:cs="Times New Roman"/>
      <w:kern w:val="0"/>
      <w:sz w:val="24"/>
      <w:szCs w:val="24"/>
      <w:lang w:eastAsia="pt-BR"/>
      <w14:ligatures w14:val="none"/>
    </w:rPr>
  </w:style>
  <w:style w:type="character" w:customStyle="1" w:styleId="textrun">
    <w:name w:val="textrun"/>
    <w:basedOn w:val="Fontepargpadro"/>
    <w:rsid w:val="00610C67"/>
  </w:style>
  <w:style w:type="character" w:customStyle="1" w:styleId="wacimagecontainer">
    <w:name w:val="wacimagecontainer"/>
    <w:basedOn w:val="Fontepargpadro"/>
    <w:rsid w:val="00610C67"/>
  </w:style>
  <w:style w:type="character" w:customStyle="1" w:styleId="scxw125131741">
    <w:name w:val="scxw125131741"/>
    <w:basedOn w:val="Fontepargpadro"/>
    <w:rsid w:val="00610C67"/>
  </w:style>
  <w:style w:type="character" w:customStyle="1" w:styleId="wacimageborder">
    <w:name w:val="wacimageborder"/>
    <w:basedOn w:val="Fontepargpadro"/>
    <w:rsid w:val="00610C67"/>
  </w:style>
  <w:style w:type="character" w:customStyle="1" w:styleId="linebreakblob">
    <w:name w:val="linebreakblob"/>
    <w:basedOn w:val="Fontepargpadro"/>
    <w:rsid w:val="00610C67"/>
  </w:style>
  <w:style w:type="character" w:customStyle="1" w:styleId="mathequationcontainer">
    <w:name w:val="mathequationcontainer"/>
    <w:basedOn w:val="Fontepargpadro"/>
    <w:rsid w:val="00610C67"/>
  </w:style>
  <w:style w:type="character" w:customStyle="1" w:styleId="mathspan">
    <w:name w:val="mathspan"/>
    <w:basedOn w:val="Fontepargpadro"/>
    <w:rsid w:val="00610C67"/>
  </w:style>
  <w:style w:type="character" w:customStyle="1" w:styleId="mathjaxpreview">
    <w:name w:val="mathjax_preview"/>
    <w:basedOn w:val="Fontepargpadro"/>
    <w:rsid w:val="00610C67"/>
  </w:style>
  <w:style w:type="character" w:customStyle="1" w:styleId="mathjax">
    <w:name w:val="mathjax"/>
    <w:basedOn w:val="Fontepargpadro"/>
    <w:rsid w:val="00610C67"/>
  </w:style>
  <w:style w:type="character" w:customStyle="1" w:styleId="math">
    <w:name w:val="math"/>
    <w:basedOn w:val="Fontepargpadro"/>
    <w:rsid w:val="00610C67"/>
  </w:style>
  <w:style w:type="character" w:customStyle="1" w:styleId="mrow">
    <w:name w:val="mrow"/>
    <w:basedOn w:val="Fontepargpadro"/>
    <w:rsid w:val="00610C67"/>
  </w:style>
  <w:style w:type="character" w:customStyle="1" w:styleId="mfrac">
    <w:name w:val="mfrac"/>
    <w:basedOn w:val="Fontepargpadro"/>
    <w:rsid w:val="00610C67"/>
  </w:style>
  <w:style w:type="character" w:customStyle="1" w:styleId="mi">
    <w:name w:val="mi"/>
    <w:basedOn w:val="Fontepargpadro"/>
    <w:rsid w:val="00610C67"/>
  </w:style>
  <w:style w:type="character" w:customStyle="1" w:styleId="mo">
    <w:name w:val="mo"/>
    <w:basedOn w:val="Fontepargpadro"/>
    <w:rsid w:val="00610C67"/>
  </w:style>
  <w:style w:type="character" w:customStyle="1" w:styleId="mn">
    <w:name w:val="mn"/>
    <w:basedOn w:val="Fontepargpadro"/>
    <w:rsid w:val="00610C67"/>
  </w:style>
  <w:style w:type="character" w:customStyle="1" w:styleId="msup">
    <w:name w:val="msup"/>
    <w:basedOn w:val="Fontepargpadro"/>
    <w:rsid w:val="00610C67"/>
  </w:style>
  <w:style w:type="character" w:customStyle="1" w:styleId="equationplaceholdertext">
    <w:name w:val="equationplaceholdertext"/>
    <w:basedOn w:val="Fontepargpadro"/>
    <w:rsid w:val="00610C67"/>
  </w:style>
  <w:style w:type="table" w:customStyle="1" w:styleId="Tabelacomgrade5">
    <w:name w:val="Tabela com grade5"/>
    <w:basedOn w:val="Tabelanormal"/>
    <w:next w:val="Tabelacomgrade"/>
    <w:uiPriority w:val="39"/>
    <w:rsid w:val="00610C67"/>
    <w:pPr>
      <w:spacing w:after="0" w:line="240" w:lineRule="auto"/>
    </w:pPr>
    <w:rPr>
      <w:rFonts w:ascii="Calibri" w:eastAsia="Calibri" w:hAnsi="Calibri" w:cs="Calibri"/>
      <w:kern w:val="0"/>
      <w:szCs w:val="20"/>
      <w:lang w:val="pt-PT" w:eastAsia="pt-BR"/>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tuloartigo-11seosecundria">
    <w:name w:val="Título artigo - 1.1 seção secundária"/>
    <w:basedOn w:val="Normal"/>
    <w:next w:val="Pargrafonormal1-00-artigo"/>
    <w:autoRedefine/>
    <w:qFormat/>
    <w:rsid w:val="000D7C4F"/>
    <w:pPr>
      <w:tabs>
        <w:tab w:val="left" w:pos="1134"/>
      </w:tabs>
      <w:spacing w:after="0" w:line="360" w:lineRule="auto"/>
      <w:jc w:val="both"/>
      <w:outlineLvl w:val="0"/>
    </w:pPr>
    <w:rPr>
      <w:rFonts w:ascii="Times New Roman" w:eastAsia="Times New Roman" w:hAnsi="Times New Roman" w:cs="Times New Roman"/>
      <w:kern w:val="0"/>
      <w:sz w:val="24"/>
      <w:szCs w:val="24"/>
      <w:lang w:eastAsia="pt-BR"/>
      <w14:ligatures w14:val="none"/>
    </w:rPr>
  </w:style>
  <w:style w:type="paragraph" w:customStyle="1" w:styleId="Ttuloartigo-111seoterceria">
    <w:name w:val="Título artigo - 1.1.1 seção terceária"/>
    <w:basedOn w:val="Normal"/>
    <w:next w:val="Pargrafonormal1-00-artigo"/>
    <w:autoRedefine/>
    <w:qFormat/>
    <w:rsid w:val="000D7C4F"/>
    <w:pPr>
      <w:numPr>
        <w:ilvl w:val="2"/>
        <w:numId w:val="8"/>
      </w:numPr>
      <w:tabs>
        <w:tab w:val="left" w:pos="1134"/>
      </w:tabs>
      <w:spacing w:before="240" w:after="240" w:line="240" w:lineRule="auto"/>
      <w:outlineLvl w:val="0"/>
    </w:pPr>
    <w:rPr>
      <w:rFonts w:ascii="Times New Roman" w:eastAsia="Times New Roman" w:hAnsi="Times New Roman" w:cs="Times New Roman"/>
      <w:b/>
      <w:kern w:val="0"/>
      <w:sz w:val="24"/>
      <w:szCs w:val="24"/>
      <w:lang w:eastAsia="pt-BR"/>
      <w14:ligatures w14:val="none"/>
    </w:rPr>
  </w:style>
  <w:style w:type="paragraph" w:customStyle="1" w:styleId="Ttuloartigo-1111seoquaternria">
    <w:name w:val="Título artigo - 1.1.1.1 seção quaternária"/>
    <w:basedOn w:val="Normal"/>
    <w:next w:val="Pargrafonormal1-00-artigo"/>
    <w:autoRedefine/>
    <w:qFormat/>
    <w:rsid w:val="000D7C4F"/>
    <w:pPr>
      <w:numPr>
        <w:ilvl w:val="3"/>
        <w:numId w:val="8"/>
      </w:numPr>
      <w:tabs>
        <w:tab w:val="left" w:pos="1134"/>
      </w:tabs>
      <w:spacing w:before="240" w:after="240" w:line="240" w:lineRule="auto"/>
      <w:ind w:left="737" w:hanging="737"/>
      <w:outlineLvl w:val="0"/>
    </w:pPr>
    <w:rPr>
      <w:rFonts w:ascii="Times New Roman" w:eastAsia="Times New Roman" w:hAnsi="Times New Roman" w:cs="Times New Roman"/>
      <w:i/>
      <w:kern w:val="0"/>
      <w:sz w:val="24"/>
      <w:szCs w:val="24"/>
      <w:lang w:eastAsia="pt-BR"/>
      <w14:ligatures w14:val="none"/>
    </w:rPr>
  </w:style>
  <w:style w:type="paragraph" w:customStyle="1" w:styleId="Ttuloartigo-11111seoquinria">
    <w:name w:val="Título artigo - 1.1.1.1.1 seção quinária"/>
    <w:basedOn w:val="Normal"/>
    <w:next w:val="Pargrafonormal1-00-artigo"/>
    <w:autoRedefine/>
    <w:qFormat/>
    <w:rsid w:val="000D7C4F"/>
    <w:pPr>
      <w:numPr>
        <w:ilvl w:val="4"/>
        <w:numId w:val="8"/>
      </w:numPr>
      <w:tabs>
        <w:tab w:val="left" w:pos="1134"/>
      </w:tabs>
      <w:spacing w:before="240" w:after="240" w:line="240" w:lineRule="auto"/>
      <w:ind w:left="907" w:hanging="907"/>
      <w:outlineLvl w:val="0"/>
    </w:pPr>
    <w:rPr>
      <w:rFonts w:ascii="Times New Roman" w:eastAsia="Times New Roman" w:hAnsi="Times New Roman" w:cs="Times New Roman"/>
      <w:kern w:val="0"/>
      <w:sz w:val="24"/>
      <w:szCs w:val="24"/>
      <w:lang w:eastAsia="pt-BR"/>
      <w14:ligatures w14:val="none"/>
    </w:rPr>
  </w:style>
  <w:style w:type="paragraph" w:customStyle="1" w:styleId="Ttuloartigo-1seoprimriamesmapgina">
    <w:name w:val="Título artigo - 1 seção primária mesma página"/>
    <w:basedOn w:val="Normal"/>
    <w:next w:val="Pargrafonormal1-00-artigo"/>
    <w:autoRedefine/>
    <w:qFormat/>
    <w:rsid w:val="000D7C4F"/>
    <w:pPr>
      <w:numPr>
        <w:numId w:val="8"/>
      </w:numPr>
      <w:tabs>
        <w:tab w:val="left" w:pos="1134"/>
      </w:tabs>
      <w:spacing w:before="360" w:after="360" w:line="240" w:lineRule="auto"/>
      <w:outlineLvl w:val="0"/>
    </w:pPr>
    <w:rPr>
      <w:rFonts w:ascii="Times New Roman" w:eastAsia="Times New Roman" w:hAnsi="Times New Roman" w:cs="Times New Roman"/>
      <w:b/>
      <w:caps/>
      <w:kern w:val="0"/>
      <w:sz w:val="24"/>
      <w:szCs w:val="24"/>
      <w:lang w:eastAsia="pt-BR"/>
      <w14:ligatures w14:val="none"/>
    </w:rPr>
  </w:style>
  <w:style w:type="paragraph" w:customStyle="1" w:styleId="Pargrafonormal1-00-artigo">
    <w:name w:val="Parágrafo normal 1-00 - artigo"/>
    <w:basedOn w:val="Normal"/>
    <w:qFormat/>
    <w:rsid w:val="000D7C4F"/>
    <w:pPr>
      <w:spacing w:before="40" w:after="40" w:line="240" w:lineRule="auto"/>
      <w:ind w:firstLine="851"/>
    </w:pPr>
    <w:rPr>
      <w:rFonts w:ascii="Times New Roman" w:eastAsia="Times New Roman" w:hAnsi="Times New Roman" w:cs="Times New Roman"/>
      <w:kern w:val="0"/>
      <w:sz w:val="24"/>
      <w:szCs w:val="24"/>
      <w:lang w:eastAsia="pt-BR"/>
      <w14:ligatures w14:val="none"/>
    </w:rPr>
  </w:style>
  <w:style w:type="character" w:customStyle="1" w:styleId="ncoradanotaderodap">
    <w:name w:val="Âncora da nota de rodapé"/>
    <w:rsid w:val="00E34CB3"/>
    <w:rPr>
      <w:vertAlign w:val="superscript"/>
    </w:rPr>
  </w:style>
  <w:style w:type="character" w:customStyle="1" w:styleId="ncoradanotadefim">
    <w:name w:val="Âncora da nota de fim"/>
    <w:rsid w:val="00E34CB3"/>
    <w:rPr>
      <w:vertAlign w:val="superscript"/>
    </w:rPr>
  </w:style>
  <w:style w:type="paragraph" w:customStyle="1" w:styleId="ndice">
    <w:name w:val="Índice"/>
    <w:basedOn w:val="Normal"/>
    <w:qFormat/>
    <w:rsid w:val="00E34CB3"/>
    <w:pPr>
      <w:suppressLineNumbers/>
      <w:suppressAutoHyphens/>
      <w:spacing w:after="0" w:line="240" w:lineRule="auto"/>
    </w:pPr>
    <w:rPr>
      <w:rFonts w:ascii="Calibri" w:eastAsia="Calibri" w:hAnsi="Calibri" w:cs="Arial"/>
      <w:color w:val="00000A"/>
      <w:kern w:val="0"/>
      <w:sz w:val="24"/>
      <w:szCs w:val="24"/>
      <w:lang w:eastAsia="zh-CN"/>
      <w14:ligatures w14:val="none"/>
    </w:rPr>
  </w:style>
  <w:style w:type="paragraph" w:customStyle="1" w:styleId="Ttulododocumento">
    <w:name w:val="Título do documento"/>
    <w:basedOn w:val="Normal"/>
    <w:next w:val="Normal"/>
    <w:uiPriority w:val="10"/>
    <w:qFormat/>
    <w:rsid w:val="00E34CB3"/>
    <w:pPr>
      <w:spacing w:after="80" w:line="240" w:lineRule="auto"/>
      <w:contextualSpacing/>
    </w:pPr>
    <w:rPr>
      <w:rFonts w:asciiTheme="majorHAnsi" w:eastAsiaTheme="majorEastAsia" w:hAnsiTheme="majorHAnsi" w:cstheme="majorBidi"/>
      <w:color w:val="00000A"/>
      <w:kern w:val="0"/>
      <w:sz w:val="56"/>
      <w:szCs w:val="56"/>
    </w:rPr>
  </w:style>
  <w:style w:type="paragraph" w:customStyle="1" w:styleId="Ttulodendicedeautoridades1">
    <w:name w:val="Título de índice de autoridades1"/>
    <w:basedOn w:val="Ttulo1"/>
    <w:next w:val="Normal"/>
    <w:qFormat/>
    <w:rsid w:val="00E34CB3"/>
    <w:pPr>
      <w:widowControl/>
      <w:suppressAutoHyphens/>
      <w:autoSpaceDE/>
      <w:autoSpaceDN/>
      <w:spacing w:before="480" w:line="276" w:lineRule="auto"/>
      <w:jc w:val="left"/>
    </w:pPr>
    <w:rPr>
      <w:rFonts w:ascii="Calibri Light" w:eastAsia="font1573" w:hAnsi="Calibri Light" w:cs="font1573"/>
      <w:b/>
      <w:bCs/>
      <w:color w:val="2F5496"/>
      <w:sz w:val="28"/>
      <w:szCs w:val="28"/>
      <w:lang w:eastAsia="zh-CN" w:bidi="ar-SA"/>
    </w:rPr>
  </w:style>
  <w:style w:type="paragraph" w:customStyle="1" w:styleId="CabealhoeRodap">
    <w:name w:val="Cabeçalho e Rodapé"/>
    <w:basedOn w:val="Normal"/>
    <w:qFormat/>
    <w:rsid w:val="00E34CB3"/>
    <w:pPr>
      <w:suppressAutoHyphens/>
      <w:spacing w:after="0" w:line="240" w:lineRule="auto"/>
    </w:pPr>
    <w:rPr>
      <w:rFonts w:ascii="Calibri" w:eastAsia="Calibri" w:hAnsi="Calibri" w:cs="font1573"/>
      <w:color w:val="00000A"/>
      <w:kern w:val="0"/>
      <w:sz w:val="24"/>
      <w:szCs w:val="24"/>
      <w:lang w:eastAsia="zh-CN"/>
      <w14:ligatures w14:val="none"/>
    </w:rPr>
  </w:style>
  <w:style w:type="paragraph" w:customStyle="1" w:styleId="Ttulodondicealfabtico">
    <w:name w:val="Título do índice alfabético"/>
    <w:basedOn w:val="Ttulo"/>
    <w:rsid w:val="00E34CB3"/>
    <w:pPr>
      <w:keepNext/>
      <w:tabs>
        <w:tab w:val="clear" w:pos="2268"/>
      </w:tabs>
      <w:suppressAutoHyphens/>
      <w:spacing w:before="240" w:after="120"/>
      <w:contextualSpacing w:val="0"/>
      <w:jc w:val="left"/>
    </w:pPr>
    <w:rPr>
      <w:rFonts w:ascii="Liberation Sans" w:eastAsia="Microsoft YaHei" w:hAnsi="Liberation Sans" w:cs="Arial"/>
      <w:color w:val="00000A"/>
      <w:spacing w:val="0"/>
      <w:kern w:val="0"/>
      <w:sz w:val="28"/>
      <w:szCs w:val="28"/>
      <w:lang w:eastAsia="zh-CN"/>
    </w:rPr>
  </w:style>
  <w:style w:type="paragraph" w:customStyle="1" w:styleId="Notaderodap">
    <w:name w:val="Nota de rodapé"/>
    <w:basedOn w:val="Normal"/>
    <w:uiPriority w:val="99"/>
    <w:semiHidden/>
    <w:unhideWhenUsed/>
    <w:rsid w:val="00E34CB3"/>
    <w:pPr>
      <w:suppressAutoHyphens/>
      <w:spacing w:after="0" w:line="240" w:lineRule="auto"/>
    </w:pPr>
    <w:rPr>
      <w:rFonts w:ascii="Calibri" w:eastAsia="Calibri" w:hAnsi="Calibri" w:cs="font1573"/>
      <w:color w:val="00000A"/>
      <w:kern w:val="0"/>
      <w:sz w:val="20"/>
      <w:szCs w:val="20"/>
      <w:lang w:eastAsia="zh-CN"/>
      <w14:ligatures w14:val="none"/>
    </w:rPr>
  </w:style>
  <w:style w:type="paragraph" w:customStyle="1" w:styleId="TextodoTrabalho">
    <w:name w:val="Texto do Trabalho"/>
    <w:basedOn w:val="Normal"/>
    <w:uiPriority w:val="99"/>
    <w:rsid w:val="001E7D92"/>
    <w:pPr>
      <w:spacing w:after="0" w:line="360" w:lineRule="auto"/>
      <w:ind w:firstLine="851"/>
      <w:jc w:val="both"/>
    </w:pPr>
    <w:rPr>
      <w:rFonts w:ascii="Times New Roman" w:eastAsia="Times New Roman" w:hAnsi="Times New Roman" w:cs="Times New Roman"/>
      <w:color w:val="000000"/>
      <w:kern w:val="0"/>
      <w:sz w:val="24"/>
      <w:szCs w:val="24"/>
      <w14:ligatures w14:val="none"/>
    </w:rPr>
  </w:style>
  <w:style w:type="paragraph" w:customStyle="1" w:styleId="Ps-Textuais-APNDICES">
    <w:name w:val="Pós-Textuais - APÊNDICES"/>
    <w:basedOn w:val="Normal"/>
    <w:next w:val="TextodoTrabalho"/>
    <w:uiPriority w:val="99"/>
    <w:rsid w:val="001E7D92"/>
    <w:pPr>
      <w:numPr>
        <w:numId w:val="14"/>
      </w:numPr>
      <w:autoSpaceDE w:val="0"/>
      <w:autoSpaceDN w:val="0"/>
      <w:adjustRightInd w:val="0"/>
      <w:spacing w:after="0" w:line="360" w:lineRule="auto"/>
      <w:jc w:val="center"/>
    </w:pPr>
    <w:rPr>
      <w:rFonts w:ascii="Times New Roman" w:eastAsia="Times New Roman" w:hAnsi="Times New Roman" w:cs="Arial"/>
      <w:b/>
      <w:kern w:val="0"/>
      <w:sz w:val="24"/>
      <w:szCs w:val="24"/>
      <w:lang w:eastAsia="pt-BR"/>
      <w14:ligatures w14:val="none"/>
    </w:rPr>
  </w:style>
  <w:style w:type="table" w:customStyle="1" w:styleId="TabeladeGradeClara1">
    <w:name w:val="Tabela de Grade Clara1"/>
    <w:basedOn w:val="Tabelanormal"/>
    <w:next w:val="TabeladeGradeClara"/>
    <w:uiPriority w:val="40"/>
    <w:rsid w:val="005D7C07"/>
    <w:pPr>
      <w:spacing w:after="0" w:line="240" w:lineRule="auto"/>
    </w:pPr>
    <w:rPr>
      <w:sz w:val="24"/>
      <w:szCs w:val="24"/>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styleId="TabeladeGradeClara">
    <w:name w:val="Grid Table Light"/>
    <w:basedOn w:val="Tabelanormal"/>
    <w:uiPriority w:val="40"/>
    <w:rsid w:val="005D7C07"/>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TableGrid">
    <w:name w:val="TableGrid"/>
    <w:rsid w:val="00D22CC4"/>
    <w:pPr>
      <w:spacing w:after="0" w:line="240" w:lineRule="auto"/>
    </w:pPr>
    <w:rPr>
      <w:rFonts w:eastAsiaTheme="minorEastAsia"/>
      <w:sz w:val="24"/>
      <w:szCs w:val="24"/>
      <w:lang w:eastAsia="pt-BR"/>
    </w:rPr>
    <w:tblPr>
      <w:tblCellMar>
        <w:top w:w="0" w:type="dxa"/>
        <w:left w:w="0" w:type="dxa"/>
        <w:bottom w:w="0" w:type="dxa"/>
        <w:right w:w="0" w:type="dxa"/>
      </w:tblCellMar>
    </w:tblPr>
  </w:style>
  <w:style w:type="table" w:customStyle="1" w:styleId="TableNormal3">
    <w:name w:val="TableNormal"/>
    <w:rsid w:val="00457834"/>
    <w:pPr>
      <w:spacing w:after="0" w:line="240" w:lineRule="auto"/>
    </w:pPr>
    <w:rPr>
      <w:rFonts w:ascii="Calibri" w:eastAsia="Calibri" w:hAnsi="Calibri" w:cs="Calibri"/>
      <w:kern w:val="0"/>
      <w:sz w:val="24"/>
      <w:szCs w:val="24"/>
      <w:lang w:eastAsia="pt-BR"/>
      <w14:ligatures w14:val="none"/>
    </w:rPr>
    <w:tblPr>
      <w:tblCellMar>
        <w:top w:w="100" w:type="dxa"/>
        <w:left w:w="100" w:type="dxa"/>
        <w:bottom w:w="100" w:type="dxa"/>
        <w:right w:w="100" w:type="dxa"/>
      </w:tblCellMar>
    </w:tblPr>
  </w:style>
  <w:style w:type="paragraph" w:customStyle="1" w:styleId="EndNoteBibliography">
    <w:name w:val="EndNote Bibliography"/>
    <w:basedOn w:val="Normal"/>
    <w:link w:val="EndNoteBibliographyChar"/>
    <w:rsid w:val="00457834"/>
    <w:pPr>
      <w:spacing w:after="0" w:line="240" w:lineRule="auto"/>
    </w:pPr>
    <w:rPr>
      <w:rFonts w:ascii="Calibri" w:eastAsia="Calibri" w:hAnsi="Calibri" w:cs="Calibri"/>
      <w:noProof/>
      <w:kern w:val="0"/>
      <w:sz w:val="24"/>
      <w:szCs w:val="24"/>
      <w:lang w:eastAsia="pt-BR"/>
      <w14:ligatures w14:val="none"/>
    </w:rPr>
  </w:style>
  <w:style w:type="character" w:customStyle="1" w:styleId="EndNoteBibliographyChar">
    <w:name w:val="EndNote Bibliography Char"/>
    <w:basedOn w:val="Fontepargpadro"/>
    <w:link w:val="EndNoteBibliography"/>
    <w:rsid w:val="00457834"/>
    <w:rPr>
      <w:rFonts w:ascii="Calibri" w:eastAsia="Calibri" w:hAnsi="Calibri" w:cs="Calibri"/>
      <w:noProof/>
      <w:kern w:val="0"/>
      <w:sz w:val="24"/>
      <w:szCs w:val="24"/>
      <w:lang w:eastAsia="pt-BR"/>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9034588">
      <w:bodyDiv w:val="1"/>
      <w:marLeft w:val="0"/>
      <w:marRight w:val="0"/>
      <w:marTop w:val="0"/>
      <w:marBottom w:val="0"/>
      <w:divBdr>
        <w:top w:val="none" w:sz="0" w:space="0" w:color="auto"/>
        <w:left w:val="none" w:sz="0" w:space="0" w:color="auto"/>
        <w:bottom w:val="none" w:sz="0" w:space="0" w:color="auto"/>
        <w:right w:val="none" w:sz="0" w:space="0" w:color="auto"/>
      </w:divBdr>
      <w:divsChild>
        <w:div w:id="1354696465">
          <w:marLeft w:val="0"/>
          <w:marRight w:val="0"/>
          <w:marTop w:val="0"/>
          <w:marBottom w:val="0"/>
          <w:divBdr>
            <w:top w:val="none" w:sz="0" w:space="0" w:color="auto"/>
            <w:left w:val="none" w:sz="0" w:space="0" w:color="auto"/>
            <w:bottom w:val="none" w:sz="0" w:space="0" w:color="auto"/>
            <w:right w:val="none" w:sz="0" w:space="0" w:color="auto"/>
          </w:divBdr>
        </w:div>
      </w:divsChild>
    </w:div>
    <w:div w:id="1185362624">
      <w:bodyDiv w:val="1"/>
      <w:marLeft w:val="0"/>
      <w:marRight w:val="0"/>
      <w:marTop w:val="0"/>
      <w:marBottom w:val="0"/>
      <w:divBdr>
        <w:top w:val="none" w:sz="0" w:space="0" w:color="auto"/>
        <w:left w:val="none" w:sz="0" w:space="0" w:color="auto"/>
        <w:bottom w:val="none" w:sz="0" w:space="0" w:color="auto"/>
        <w:right w:val="none" w:sz="0" w:space="0" w:color="auto"/>
      </w:divBdr>
      <w:divsChild>
        <w:div w:id="1549341339">
          <w:marLeft w:val="0"/>
          <w:marRight w:val="0"/>
          <w:marTop w:val="0"/>
          <w:marBottom w:val="0"/>
          <w:divBdr>
            <w:top w:val="none" w:sz="0" w:space="0" w:color="auto"/>
            <w:left w:val="none" w:sz="0" w:space="0" w:color="auto"/>
            <w:bottom w:val="none" w:sz="0" w:space="0" w:color="auto"/>
            <w:right w:val="none" w:sz="0" w:space="0" w:color="auto"/>
          </w:divBdr>
        </w:div>
      </w:divsChild>
    </w:div>
    <w:div w:id="1620838293">
      <w:bodyDiv w:val="1"/>
      <w:marLeft w:val="0"/>
      <w:marRight w:val="0"/>
      <w:marTop w:val="0"/>
      <w:marBottom w:val="0"/>
      <w:divBdr>
        <w:top w:val="none" w:sz="0" w:space="0" w:color="auto"/>
        <w:left w:val="none" w:sz="0" w:space="0" w:color="auto"/>
        <w:bottom w:val="none" w:sz="0" w:space="0" w:color="auto"/>
        <w:right w:val="none" w:sz="0" w:space="0" w:color="auto"/>
      </w:divBdr>
      <w:divsChild>
        <w:div w:id="2116368454">
          <w:marLeft w:val="0"/>
          <w:marRight w:val="0"/>
          <w:marTop w:val="0"/>
          <w:marBottom w:val="0"/>
          <w:divBdr>
            <w:top w:val="none" w:sz="0" w:space="0" w:color="auto"/>
            <w:left w:val="none" w:sz="0" w:space="0" w:color="auto"/>
            <w:bottom w:val="none" w:sz="0" w:space="0" w:color="auto"/>
            <w:right w:val="none" w:sz="0" w:space="0" w:color="auto"/>
          </w:divBdr>
        </w:div>
      </w:divsChild>
    </w:div>
    <w:div w:id="1961109801">
      <w:bodyDiv w:val="1"/>
      <w:marLeft w:val="0"/>
      <w:marRight w:val="0"/>
      <w:marTop w:val="0"/>
      <w:marBottom w:val="0"/>
      <w:divBdr>
        <w:top w:val="none" w:sz="0" w:space="0" w:color="auto"/>
        <w:left w:val="none" w:sz="0" w:space="0" w:color="auto"/>
        <w:bottom w:val="none" w:sz="0" w:space="0" w:color="auto"/>
        <w:right w:val="none" w:sz="0" w:space="0" w:color="auto"/>
      </w:divBdr>
      <w:divsChild>
        <w:div w:id="197085028">
          <w:marLeft w:val="0"/>
          <w:marRight w:val="0"/>
          <w:marTop w:val="0"/>
          <w:marBottom w:val="0"/>
          <w:divBdr>
            <w:top w:val="none" w:sz="0" w:space="0" w:color="auto"/>
            <w:left w:val="none" w:sz="0" w:space="0" w:color="auto"/>
            <w:bottom w:val="none" w:sz="0" w:space="0" w:color="auto"/>
            <w:right w:val="none" w:sz="0" w:space="0" w:color="auto"/>
          </w:divBdr>
        </w:div>
      </w:divsChild>
    </w:div>
    <w:div w:id="2093701513">
      <w:bodyDiv w:val="1"/>
      <w:marLeft w:val="0"/>
      <w:marRight w:val="0"/>
      <w:marTop w:val="0"/>
      <w:marBottom w:val="0"/>
      <w:divBdr>
        <w:top w:val="none" w:sz="0" w:space="0" w:color="auto"/>
        <w:left w:val="none" w:sz="0" w:space="0" w:color="auto"/>
        <w:bottom w:val="none" w:sz="0" w:space="0" w:color="auto"/>
        <w:right w:val="none" w:sz="0" w:space="0" w:color="auto"/>
      </w:divBdr>
      <w:divsChild>
        <w:div w:id="1651130295">
          <w:marLeft w:val="0"/>
          <w:marRight w:val="0"/>
          <w:marTop w:val="0"/>
          <w:marBottom w:val="0"/>
          <w:divBdr>
            <w:top w:val="none" w:sz="0" w:space="0" w:color="auto"/>
            <w:left w:val="none" w:sz="0" w:space="0" w:color="auto"/>
            <w:bottom w:val="none" w:sz="0" w:space="0" w:color="auto"/>
            <w:right w:val="none" w:sz="0" w:space="0" w:color="auto"/>
          </w:divBdr>
          <w:divsChild>
            <w:div w:id="460538236">
              <w:marLeft w:val="0"/>
              <w:marRight w:val="0"/>
              <w:marTop w:val="0"/>
              <w:marBottom w:val="0"/>
              <w:divBdr>
                <w:top w:val="none" w:sz="0" w:space="0" w:color="auto"/>
                <w:left w:val="none" w:sz="0" w:space="0" w:color="auto"/>
                <w:bottom w:val="none" w:sz="0" w:space="0" w:color="auto"/>
                <w:right w:val="none" w:sz="0" w:space="0" w:color="auto"/>
              </w:divBdr>
            </w:div>
            <w:div w:id="1231228364">
              <w:marLeft w:val="0"/>
              <w:marRight w:val="0"/>
              <w:marTop w:val="0"/>
              <w:marBottom w:val="0"/>
              <w:divBdr>
                <w:top w:val="none" w:sz="0" w:space="0" w:color="auto"/>
                <w:left w:val="none" w:sz="0" w:space="0" w:color="auto"/>
                <w:bottom w:val="none" w:sz="0" w:space="0" w:color="auto"/>
                <w:right w:val="none" w:sz="0" w:space="0" w:color="auto"/>
              </w:divBdr>
              <w:divsChild>
                <w:div w:id="1615018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158247">
          <w:marLeft w:val="0"/>
          <w:marRight w:val="0"/>
          <w:marTop w:val="0"/>
          <w:marBottom w:val="0"/>
          <w:divBdr>
            <w:top w:val="none" w:sz="0" w:space="0" w:color="auto"/>
            <w:left w:val="none" w:sz="0" w:space="0" w:color="auto"/>
            <w:bottom w:val="none" w:sz="0" w:space="0" w:color="auto"/>
            <w:right w:val="none" w:sz="0" w:space="0" w:color="auto"/>
          </w:divBdr>
          <w:divsChild>
            <w:div w:id="1211958546">
              <w:marLeft w:val="0"/>
              <w:marRight w:val="0"/>
              <w:marTop w:val="0"/>
              <w:marBottom w:val="0"/>
              <w:divBdr>
                <w:top w:val="none" w:sz="0" w:space="0" w:color="auto"/>
                <w:left w:val="none" w:sz="0" w:space="0" w:color="auto"/>
                <w:bottom w:val="none" w:sz="0" w:space="0" w:color="auto"/>
                <w:right w:val="none" w:sz="0" w:space="0" w:color="auto"/>
              </w:divBdr>
              <w:divsChild>
                <w:div w:id="1079592710">
                  <w:marLeft w:val="0"/>
                  <w:marRight w:val="0"/>
                  <w:marTop w:val="0"/>
                  <w:marBottom w:val="0"/>
                  <w:divBdr>
                    <w:top w:val="none" w:sz="0" w:space="0" w:color="auto"/>
                    <w:left w:val="none" w:sz="0" w:space="0" w:color="auto"/>
                    <w:bottom w:val="none" w:sz="0" w:space="0" w:color="auto"/>
                    <w:right w:val="none" w:sz="0" w:space="0" w:color="auto"/>
                  </w:divBdr>
                  <w:divsChild>
                    <w:div w:id="197109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eader" Target="header2.xml"/><Relationship Id="rId18" Type="http://schemas.openxmlformats.org/officeDocument/2006/relationships/image" Target="media/image6.jpeg"/><Relationship Id="rId3" Type="http://schemas.openxmlformats.org/officeDocument/2006/relationships/customXml" Target="../customXml/item3.xml"/><Relationship Id="rId21" Type="http://schemas.openxmlformats.org/officeDocument/2006/relationships/image" Target="media/image9.tiff"/><Relationship Id="rId7" Type="http://schemas.openxmlformats.org/officeDocument/2006/relationships/settings" Target="settings.xml"/><Relationship Id="rId12" Type="http://schemas.openxmlformats.org/officeDocument/2006/relationships/footer" Target="footer1.xml"/><Relationship Id="rId17" Type="http://schemas.openxmlformats.org/officeDocument/2006/relationships/image" Target="media/image5.tiff"/><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8.tif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png"/><Relationship Id="rId23" Type="http://schemas.openxmlformats.org/officeDocument/2006/relationships/image" Target="media/image11.tiff"/><Relationship Id="rId10" Type="http://schemas.openxmlformats.org/officeDocument/2006/relationships/endnotes" Target="endnotes.xml"/><Relationship Id="rId19" Type="http://schemas.openxmlformats.org/officeDocument/2006/relationships/image" Target="media/image7.tif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10.tif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ADF9E2EDB29C343A28CA7979F0BD81B" ma:contentTypeVersion="10" ma:contentTypeDescription="Crie um novo documento." ma:contentTypeScope="" ma:versionID="6b8015814e56e31496f3eec77da43411">
  <xsd:schema xmlns:xsd="http://www.w3.org/2001/XMLSchema" xmlns:xs="http://www.w3.org/2001/XMLSchema" xmlns:p="http://schemas.microsoft.com/office/2006/metadata/properties" xmlns:ns2="98613525-0fe1-45f5-aab3-cc1e883379e6" xmlns:ns3="ab59ece7-4e03-4460-9695-622a89109861" targetNamespace="http://schemas.microsoft.com/office/2006/metadata/properties" ma:root="true" ma:fieldsID="e5b074df9333a617cac4674c3ed92ddc" ns2:_="" ns3:_="">
    <xsd:import namespace="98613525-0fe1-45f5-aab3-cc1e883379e6"/>
    <xsd:import namespace="ab59ece7-4e03-4460-9695-622a8910986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8613525-0fe1-45f5-aab3-cc1e883379e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Marcações de imagem" ma:readOnly="false" ma:fieldId="{5cf76f15-5ced-4ddc-b409-7134ff3c332f}" ma:taxonomyMulti="true" ma:sspId="c8b457a5-7dfb-4b82-99b5-823f540571be"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ab59ece7-4e03-4460-9695-622a89109861"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9eaec031-2a5f-4614-9eeb-23ec0ef69318}" ma:internalName="TaxCatchAll" ma:showField="CatchAllData" ma:web="ab59ece7-4e03-4460-9695-622a8910986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ú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98613525-0fe1-45f5-aab3-cc1e883379e6">
      <Terms xmlns="http://schemas.microsoft.com/office/infopath/2007/PartnerControls"/>
    </lcf76f155ced4ddcb4097134ff3c332f>
    <TaxCatchAll xmlns="ab59ece7-4e03-4460-9695-622a89109861" xsi:nil="true"/>
  </documentManagement>
</p:properties>
</file>

<file path=customXml/itemProps1.xml><?xml version="1.0" encoding="utf-8"?>
<ds:datastoreItem xmlns:ds="http://schemas.openxmlformats.org/officeDocument/2006/customXml" ds:itemID="{22EF16EE-7B9D-4ED0-8EF5-32428F56ABB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8613525-0fe1-45f5-aab3-cc1e883379e6"/>
    <ds:schemaRef ds:uri="ab59ece7-4e03-4460-9695-622a8910986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7FE3EE9-D7F2-47B5-9C5F-2271239F0CB8}">
  <ds:schemaRefs>
    <ds:schemaRef ds:uri="http://schemas.microsoft.com/sharepoint/v3/contenttype/forms"/>
  </ds:schemaRefs>
</ds:datastoreItem>
</file>

<file path=customXml/itemProps3.xml><?xml version="1.0" encoding="utf-8"?>
<ds:datastoreItem xmlns:ds="http://schemas.openxmlformats.org/officeDocument/2006/customXml" ds:itemID="{7039855F-65D2-4D79-86B7-D176730AAB0E}">
  <ds:schemaRefs>
    <ds:schemaRef ds:uri="http://schemas.openxmlformats.org/officeDocument/2006/bibliography"/>
  </ds:schemaRefs>
</ds:datastoreItem>
</file>

<file path=customXml/itemProps4.xml><?xml version="1.0" encoding="utf-8"?>
<ds:datastoreItem xmlns:ds="http://schemas.openxmlformats.org/officeDocument/2006/customXml" ds:itemID="{FE93DB3D-0F40-4DFD-91A8-67406F3EDB1E}">
  <ds:schemaRefs>
    <ds:schemaRef ds:uri="http://schemas.microsoft.com/office/2006/metadata/properties"/>
    <ds:schemaRef ds:uri="http://schemas.microsoft.com/office/infopath/2007/PartnerControls"/>
    <ds:schemaRef ds:uri="98613525-0fe1-45f5-aab3-cc1e883379e6"/>
    <ds:schemaRef ds:uri="ab59ece7-4e03-4460-9695-622a89109861"/>
  </ds:schemaRefs>
</ds:datastoreItem>
</file>

<file path=docProps/app.xml><?xml version="1.0" encoding="utf-8"?>
<Properties xmlns="http://schemas.openxmlformats.org/officeDocument/2006/extended-properties" xmlns:vt="http://schemas.openxmlformats.org/officeDocument/2006/docPropsVTypes">
  <Template>Normal.dotm</Template>
  <TotalTime>1051</TotalTime>
  <Pages>17</Pages>
  <Words>4453</Words>
  <Characters>24050</Characters>
  <Application>Microsoft Office Word</Application>
  <DocSecurity>0</DocSecurity>
  <Lines>200</Lines>
  <Paragraphs>56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28447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Alan Ferreira de Moraes</dc:creator>
  <cp:keywords/>
  <dc:description/>
  <cp:lastModifiedBy>Otávio Oliveira</cp:lastModifiedBy>
  <cp:revision>226</cp:revision>
  <cp:lastPrinted>2025-12-19T13:09:00Z</cp:lastPrinted>
  <dcterms:created xsi:type="dcterms:W3CDTF">2025-08-22T21:51:00Z</dcterms:created>
  <dcterms:modified xsi:type="dcterms:W3CDTF">2026-01-20T09:54:00Z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0x0101007ADF9E2EDB29C343A28CA7979F0BD81B</vt:lpwstr>
  </property>
</Properties>
</file>